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4878"/>
        <w:gridCol w:w="5760"/>
      </w:tblGrid>
      <w:tr w:rsidR="000D622F" w14:paraId="3B6C613F" w14:textId="77777777" w:rsidTr="00B7786A">
        <w:tc>
          <w:tcPr>
            <w:tcW w:w="10638" w:type="dxa"/>
            <w:gridSpan w:val="2"/>
            <w:shd w:val="clear" w:color="auto" w:fill="B3B3B3"/>
            <w:vAlign w:val="center"/>
          </w:tcPr>
          <w:p w14:paraId="65DBC6F4" w14:textId="77777777" w:rsidR="007B3510" w:rsidRPr="007B3510" w:rsidRDefault="007B3510" w:rsidP="007B3510">
            <w:pPr>
              <w:jc w:val="center"/>
              <w:rPr>
                <w:b/>
                <w:sz w:val="28"/>
                <w:szCs w:val="28"/>
              </w:rPr>
            </w:pPr>
            <w:r w:rsidRPr="007B3510">
              <w:rPr>
                <w:b/>
                <w:sz w:val="28"/>
                <w:szCs w:val="28"/>
              </w:rPr>
              <w:t>Stage 1 – Desired Results</w:t>
            </w:r>
          </w:p>
        </w:tc>
      </w:tr>
      <w:tr w:rsidR="000D622F" w14:paraId="768C045B" w14:textId="77777777" w:rsidTr="00B7786A">
        <w:tc>
          <w:tcPr>
            <w:tcW w:w="10638" w:type="dxa"/>
            <w:gridSpan w:val="2"/>
            <w:shd w:val="clear" w:color="auto" w:fill="auto"/>
          </w:tcPr>
          <w:p w14:paraId="47DB8939" w14:textId="0D864DB3" w:rsidR="007B3510" w:rsidRPr="007B3510" w:rsidRDefault="007B3510" w:rsidP="003816D4">
            <w:pPr>
              <w:rPr>
                <w:b/>
              </w:rPr>
            </w:pPr>
            <w:r w:rsidRPr="007B3510">
              <w:rPr>
                <w:b/>
              </w:rPr>
              <w:t>Established Goals:</w:t>
            </w:r>
          </w:p>
          <w:p w14:paraId="4C2C39A8" w14:textId="77777777" w:rsidR="007B3510" w:rsidRDefault="007B3510" w:rsidP="003816D4"/>
          <w:p w14:paraId="6C4D7A74" w14:textId="046E7AEF" w:rsidR="00183EBA" w:rsidRDefault="00183EBA" w:rsidP="003816D4">
            <w:r w:rsidRPr="00183EBA">
              <w:rPr>
                <w:b/>
              </w:rPr>
              <w:t>GENERAL OUTCOME A</w:t>
            </w:r>
            <w:r>
              <w:t xml:space="preserve"> Students will acquire skills through a variety of developmentally appropriate movement activities; dance, games, types of gymnastics, individual activities and activities in an alternative environment; e.g., aquatics and outdoor pursuits.</w:t>
            </w:r>
          </w:p>
          <w:p w14:paraId="1D6ED4BB" w14:textId="77777777" w:rsidR="00183EBA" w:rsidRDefault="00183EBA" w:rsidP="003816D4"/>
          <w:p w14:paraId="3FE3BC5C" w14:textId="6918F624" w:rsidR="00183EBA" w:rsidRDefault="00183EBA" w:rsidP="003816D4">
            <w:r w:rsidRPr="00183EBA">
              <w:rPr>
                <w:b/>
              </w:rPr>
              <w:t>GENERAL OUTCOME B</w:t>
            </w:r>
            <w:r>
              <w:t xml:space="preserve"> Students will understand, experience and appreciate the health benefits that result from physical activity.</w:t>
            </w:r>
          </w:p>
          <w:p w14:paraId="7996C156" w14:textId="77777777" w:rsidR="003938A2" w:rsidRDefault="003938A2" w:rsidP="003816D4"/>
          <w:p w14:paraId="2783E7A5" w14:textId="37794041" w:rsidR="003938A2" w:rsidRDefault="003938A2" w:rsidP="003816D4">
            <w:r w:rsidRPr="003938A2">
              <w:rPr>
                <w:b/>
              </w:rPr>
              <w:t>GENERAL OUTCOME C</w:t>
            </w:r>
            <w:r>
              <w:t xml:space="preserve"> Students will interact positively with others.</w:t>
            </w:r>
          </w:p>
          <w:p w14:paraId="745F936E" w14:textId="77777777" w:rsidR="00183EBA" w:rsidRDefault="00183EBA" w:rsidP="00183EBA"/>
          <w:p w14:paraId="020E3821" w14:textId="1FD15EB4" w:rsidR="00183EBA" w:rsidRDefault="00183EBA" w:rsidP="00183EBA"/>
        </w:tc>
      </w:tr>
      <w:tr w:rsidR="007B3510" w14:paraId="311A8D98" w14:textId="77777777" w:rsidTr="00B7786A">
        <w:tc>
          <w:tcPr>
            <w:tcW w:w="4878" w:type="dxa"/>
            <w:tcBorders>
              <w:bottom w:val="single" w:sz="4" w:space="0" w:color="auto"/>
            </w:tcBorders>
            <w:shd w:val="clear" w:color="auto" w:fill="auto"/>
          </w:tcPr>
          <w:p w14:paraId="74900401" w14:textId="34B30936" w:rsidR="007B3510" w:rsidRPr="007B3510" w:rsidRDefault="007B3510" w:rsidP="003816D4">
            <w:pPr>
              <w:rPr>
                <w:b/>
              </w:rPr>
            </w:pPr>
            <w:r w:rsidRPr="007B3510">
              <w:rPr>
                <w:b/>
              </w:rPr>
              <w:t>Understandings:</w:t>
            </w:r>
          </w:p>
          <w:p w14:paraId="53F68F53" w14:textId="77777777" w:rsidR="007B3510" w:rsidRDefault="007B3510" w:rsidP="003816D4">
            <w:r w:rsidRPr="007B3510">
              <w:rPr>
                <w:i/>
              </w:rPr>
              <w:t>Students will understand that…</w:t>
            </w:r>
          </w:p>
          <w:p w14:paraId="34E551D3" w14:textId="77777777" w:rsidR="007B3510" w:rsidRDefault="007B3510" w:rsidP="003816D4"/>
          <w:p w14:paraId="5C80C9FE" w14:textId="6A47D048" w:rsidR="007B3510" w:rsidRDefault="00183EBA" w:rsidP="003816D4">
            <w:r>
              <w:t xml:space="preserve">Cardiovascular exercise is essential for living a healthy lifestyle. </w:t>
            </w:r>
          </w:p>
          <w:p w14:paraId="53D1F3E8" w14:textId="77777777" w:rsidR="007B3510" w:rsidRDefault="007B3510" w:rsidP="003816D4"/>
          <w:p w14:paraId="53752991" w14:textId="78FE23BF" w:rsidR="00D13520" w:rsidRDefault="00D13520" w:rsidP="003816D4">
            <w:r>
              <w:t xml:space="preserve">Exercise can be fun and entertaining- cardio doesn’t mean only running and biking. </w:t>
            </w:r>
          </w:p>
          <w:p w14:paraId="2C6F2CA6" w14:textId="77777777" w:rsidR="007B3510" w:rsidRDefault="007B3510" w:rsidP="003816D4"/>
          <w:p w14:paraId="40109C25" w14:textId="77777777" w:rsidR="007B3510" w:rsidRDefault="007B3510" w:rsidP="003816D4"/>
          <w:p w14:paraId="584307FD" w14:textId="77777777" w:rsidR="007B3510" w:rsidRDefault="007B3510" w:rsidP="003816D4"/>
          <w:p w14:paraId="1E9658DE" w14:textId="77777777" w:rsidR="007B3510" w:rsidRPr="00DD4970" w:rsidRDefault="007B3510" w:rsidP="003816D4"/>
        </w:tc>
        <w:tc>
          <w:tcPr>
            <w:tcW w:w="5760" w:type="dxa"/>
            <w:tcBorders>
              <w:bottom w:val="single" w:sz="4" w:space="0" w:color="auto"/>
            </w:tcBorders>
            <w:shd w:val="clear" w:color="auto" w:fill="auto"/>
          </w:tcPr>
          <w:p w14:paraId="08DBFBF7" w14:textId="77777777" w:rsidR="007B3510" w:rsidRPr="007B3510" w:rsidRDefault="007B3510" w:rsidP="003816D4">
            <w:pPr>
              <w:rPr>
                <w:b/>
              </w:rPr>
            </w:pPr>
            <w:r w:rsidRPr="007B3510">
              <w:rPr>
                <w:b/>
              </w:rPr>
              <w:t>Essential Questions:</w:t>
            </w:r>
          </w:p>
          <w:p w14:paraId="7A5DF8DC" w14:textId="77777777" w:rsidR="007B3510" w:rsidRDefault="007B3510" w:rsidP="003816D4"/>
          <w:p w14:paraId="022110BA" w14:textId="3EE08695" w:rsidR="003A7575" w:rsidRDefault="003A7575" w:rsidP="003816D4">
            <w:r>
              <w:t xml:space="preserve">What </w:t>
            </w:r>
            <w:r w:rsidR="00D13520">
              <w:t>must we keep our heart healthy?</w:t>
            </w:r>
          </w:p>
          <w:p w14:paraId="498B6C56" w14:textId="77777777" w:rsidR="003A7575" w:rsidRDefault="003A7575" w:rsidP="003816D4"/>
          <w:p w14:paraId="04C80500" w14:textId="2CE87FB4" w:rsidR="003A7575" w:rsidRDefault="00D13520" w:rsidP="003816D4">
            <w:r>
              <w:t>Why is skipping an important skill to learn and master?</w:t>
            </w:r>
          </w:p>
          <w:p w14:paraId="597E823C" w14:textId="77777777" w:rsidR="00121AB2" w:rsidRDefault="00121AB2" w:rsidP="003816D4"/>
          <w:p w14:paraId="65572B42" w14:textId="0FF837EF" w:rsidR="00121AB2" w:rsidRDefault="00D13520" w:rsidP="003816D4">
            <w:r>
              <w:t>How can we make aspects of skipping and dance useful outside of school?</w:t>
            </w:r>
          </w:p>
          <w:p w14:paraId="40867CE7" w14:textId="77777777" w:rsidR="00D13520" w:rsidRDefault="00D13520" w:rsidP="003816D4"/>
          <w:p w14:paraId="7A94DC45" w14:textId="09846826" w:rsidR="003A7575" w:rsidRDefault="00D13520" w:rsidP="003816D4">
            <w:r>
              <w:t>Why are dance skills important to learn?</w:t>
            </w:r>
          </w:p>
          <w:p w14:paraId="3BD34DAF" w14:textId="77777777" w:rsidR="003A7575" w:rsidRDefault="003A7575" w:rsidP="003816D4"/>
          <w:p w14:paraId="34580DEA" w14:textId="77777777" w:rsidR="007B3510" w:rsidRDefault="007B3510" w:rsidP="003816D4"/>
        </w:tc>
      </w:tr>
      <w:tr w:rsidR="007B3510" w14:paraId="19BEF47B" w14:textId="77777777" w:rsidTr="00C0744C">
        <w:trPr>
          <w:trHeight w:val="97"/>
        </w:trPr>
        <w:tc>
          <w:tcPr>
            <w:tcW w:w="4878" w:type="dxa"/>
            <w:tcBorders>
              <w:bottom w:val="single" w:sz="4" w:space="0" w:color="auto"/>
              <w:right w:val="nil"/>
            </w:tcBorders>
            <w:shd w:val="clear" w:color="auto" w:fill="auto"/>
          </w:tcPr>
          <w:p w14:paraId="62B6D3E9" w14:textId="027282C9" w:rsidR="007B3510" w:rsidRPr="007B3510" w:rsidRDefault="007B3510" w:rsidP="003816D4">
            <w:pPr>
              <w:rPr>
                <w:i/>
              </w:rPr>
            </w:pPr>
            <w:r w:rsidRPr="007B3510">
              <w:rPr>
                <w:i/>
              </w:rPr>
              <w:t>Students will know…</w:t>
            </w:r>
          </w:p>
          <w:p w14:paraId="1AEC8DBA" w14:textId="77777777" w:rsidR="007B3510" w:rsidRPr="007B3510" w:rsidRDefault="007B3510" w:rsidP="003816D4">
            <w:pPr>
              <w:rPr>
                <w:i/>
              </w:rPr>
            </w:pPr>
          </w:p>
          <w:p w14:paraId="0005EA9F" w14:textId="77777777" w:rsidR="007B3510" w:rsidRDefault="007B3510" w:rsidP="003816D4"/>
          <w:p w14:paraId="7E068543" w14:textId="77777777" w:rsidR="007B3510" w:rsidRDefault="007B3510" w:rsidP="003816D4"/>
          <w:p w14:paraId="5B3361B0" w14:textId="77777777" w:rsidR="007B3510" w:rsidRDefault="007B3510" w:rsidP="003816D4"/>
          <w:p w14:paraId="5D37786C" w14:textId="77777777" w:rsidR="007B3510" w:rsidRDefault="007B3510" w:rsidP="003816D4"/>
          <w:p w14:paraId="3413BF1F" w14:textId="77777777" w:rsidR="007B3510" w:rsidRDefault="007B3510" w:rsidP="003816D4"/>
          <w:p w14:paraId="7497D3B6" w14:textId="77777777" w:rsidR="007B3510" w:rsidRDefault="007B3510" w:rsidP="003816D4"/>
          <w:p w14:paraId="7FA1E9F2" w14:textId="77777777" w:rsidR="007B3510" w:rsidRDefault="007B3510" w:rsidP="003816D4"/>
          <w:p w14:paraId="0198DA6F" w14:textId="77777777" w:rsidR="007B3510" w:rsidRDefault="007B3510" w:rsidP="003816D4"/>
          <w:p w14:paraId="60008EFE" w14:textId="77777777" w:rsidR="007B3510" w:rsidRDefault="007B3510" w:rsidP="003816D4"/>
          <w:p w14:paraId="107A88BC" w14:textId="77777777" w:rsidR="007B3510" w:rsidRDefault="007B3510" w:rsidP="003816D4"/>
          <w:p w14:paraId="47DC46CC" w14:textId="77777777" w:rsidR="007B3510" w:rsidRDefault="007B3510" w:rsidP="003816D4"/>
          <w:p w14:paraId="6894EA48" w14:textId="77777777" w:rsidR="007B3510" w:rsidRDefault="007B3510" w:rsidP="003816D4"/>
          <w:p w14:paraId="33ECB4C2" w14:textId="77777777" w:rsidR="007B3510" w:rsidRDefault="007B3510" w:rsidP="003816D4"/>
          <w:p w14:paraId="1ADF3FD5" w14:textId="77777777" w:rsidR="007B3510" w:rsidRDefault="007B3510" w:rsidP="003816D4"/>
          <w:p w14:paraId="01A0A18E" w14:textId="77777777" w:rsidR="000D622F" w:rsidRDefault="000D622F" w:rsidP="003816D4"/>
          <w:p w14:paraId="0A626987" w14:textId="77777777" w:rsidR="007B3510" w:rsidRPr="00836177" w:rsidRDefault="007B3510" w:rsidP="003816D4"/>
        </w:tc>
        <w:tc>
          <w:tcPr>
            <w:tcW w:w="5760" w:type="dxa"/>
            <w:tcBorders>
              <w:left w:val="nil"/>
              <w:bottom w:val="single" w:sz="4" w:space="0" w:color="auto"/>
            </w:tcBorders>
            <w:shd w:val="clear" w:color="auto" w:fill="auto"/>
          </w:tcPr>
          <w:p w14:paraId="7C772892" w14:textId="77777777" w:rsidR="007B3510" w:rsidRDefault="007B3510" w:rsidP="003816D4">
            <w:r w:rsidRPr="007B3510">
              <w:rPr>
                <w:i/>
              </w:rPr>
              <w:t>Students will be able to do…</w:t>
            </w:r>
          </w:p>
          <w:p w14:paraId="025C6E27" w14:textId="77777777" w:rsidR="007B3510" w:rsidRDefault="007B3510" w:rsidP="003816D4"/>
          <w:p w14:paraId="1EBDF8A1" w14:textId="0CC39908" w:rsidR="00183EBA" w:rsidRDefault="00183EBA" w:rsidP="003816D4">
            <w:r w:rsidRPr="00183EBA">
              <w:rPr>
                <w:b/>
              </w:rPr>
              <w:t>A6–1</w:t>
            </w:r>
            <w:r>
              <w:t xml:space="preserve"> select, perform and refine challenging locomotor sequences.</w:t>
            </w:r>
          </w:p>
          <w:p w14:paraId="46D2801A" w14:textId="77777777" w:rsidR="00183EBA" w:rsidRDefault="00183EBA" w:rsidP="003816D4"/>
          <w:p w14:paraId="26FA776C" w14:textId="77777777" w:rsidR="00183EBA" w:rsidRDefault="00183EBA" w:rsidP="00183EBA">
            <w:r w:rsidRPr="00183EBA">
              <w:rPr>
                <w:b/>
              </w:rPr>
              <w:t>A6–8</w:t>
            </w:r>
            <w:r>
              <w:t xml:space="preserve"> demonstrate and refine a variety of dances; e.g., creative, folk, line, square and novelty, alone and with others.</w:t>
            </w:r>
          </w:p>
          <w:p w14:paraId="71C434B6" w14:textId="77777777" w:rsidR="00183EBA" w:rsidRDefault="00183EBA" w:rsidP="00183EBA"/>
          <w:p w14:paraId="0F271917" w14:textId="77777777" w:rsidR="00183EBA" w:rsidRDefault="00183EBA" w:rsidP="00183EBA">
            <w:r w:rsidRPr="00183EBA">
              <w:rPr>
                <w:b/>
              </w:rPr>
              <w:t>A6–9</w:t>
            </w:r>
            <w:r>
              <w:t xml:space="preserve"> demonstrate a creative process to develop dance sequences alone and with others; and, demonstrate movement sequences in response to a variety of musical, verbal and visual stimuli.</w:t>
            </w:r>
          </w:p>
          <w:p w14:paraId="69FA3B47" w14:textId="77777777" w:rsidR="00183EBA" w:rsidRDefault="00183EBA" w:rsidP="00183EBA"/>
          <w:p w14:paraId="71A0D5EE" w14:textId="005A5877" w:rsidR="00183EBA" w:rsidRDefault="00183EBA" w:rsidP="00183EBA">
            <w:r w:rsidRPr="003938A2">
              <w:rPr>
                <w:b/>
              </w:rPr>
              <w:t>B6–7</w:t>
            </w:r>
            <w:r>
              <w:t xml:space="preserve"> describe and chart individual fitness changes as a result of engaging in physical activity.</w:t>
            </w:r>
          </w:p>
          <w:p w14:paraId="359742ED" w14:textId="77777777" w:rsidR="003938A2" w:rsidRDefault="003938A2" w:rsidP="00183EBA"/>
          <w:p w14:paraId="043FAC3B" w14:textId="41A2CF36" w:rsidR="007B3510" w:rsidRPr="00DD4970" w:rsidRDefault="003938A2" w:rsidP="00183EBA">
            <w:r w:rsidRPr="003938A2">
              <w:rPr>
                <w:b/>
              </w:rPr>
              <w:t>C6–6</w:t>
            </w:r>
            <w:r>
              <w:t xml:space="preserve"> identify and demonstrate positive </w:t>
            </w:r>
            <w:proofErr w:type="spellStart"/>
            <w:r>
              <w:t>behaviours</w:t>
            </w:r>
            <w:proofErr w:type="spellEnd"/>
            <w:r>
              <w:t xml:space="preserve"> that show respect for self and others.</w:t>
            </w:r>
          </w:p>
        </w:tc>
      </w:tr>
    </w:tbl>
    <w:p w14:paraId="4DB5CA21" w14:textId="1D59A852" w:rsidR="00FD6A85" w:rsidRDefault="00FD6A85">
      <w:pPr>
        <w:rPr>
          <w:rFonts w:ascii="Calibri" w:hAnsi="Calibri"/>
        </w:rPr>
        <w:sectPr w:rsidR="00FD6A85" w:rsidSect="00381D21">
          <w:headerReference w:type="even" r:id="rId8"/>
          <w:headerReference w:type="default" r:id="rId9"/>
          <w:footerReference w:type="default" r:id="rId10"/>
          <w:pgSz w:w="12240" w:h="15840"/>
          <w:pgMar w:top="1008" w:right="1008" w:bottom="1008" w:left="1008" w:header="706" w:footer="706" w:gutter="0"/>
          <w:cols w:space="708"/>
          <w:docGrid w:linePitch="360"/>
        </w:sectPr>
      </w:pPr>
    </w:p>
    <w:tbl>
      <w:tblPr>
        <w:tblW w:w="3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1414"/>
        <w:gridCol w:w="1378"/>
        <w:gridCol w:w="337"/>
        <w:gridCol w:w="1039"/>
        <w:gridCol w:w="330"/>
        <w:gridCol w:w="1384"/>
        <w:gridCol w:w="1384"/>
        <w:gridCol w:w="1458"/>
      </w:tblGrid>
      <w:tr w:rsidR="003938A2" w:rsidRPr="00016A29" w14:paraId="4C21BD26" w14:textId="720F9CDD" w:rsidTr="003938A2">
        <w:trPr>
          <w:gridAfter w:val="4"/>
          <w:wAfter w:w="2043" w:type="pct"/>
          <w:trHeight w:val="293"/>
        </w:trPr>
        <w:tc>
          <w:tcPr>
            <w:tcW w:w="1055" w:type="pct"/>
            <w:vMerge w:val="restart"/>
            <w:shd w:val="clear" w:color="auto" w:fill="D9D9D9"/>
            <w:vAlign w:val="center"/>
          </w:tcPr>
          <w:p w14:paraId="52183DB6" w14:textId="77777777" w:rsidR="003938A2" w:rsidRPr="00016A29" w:rsidRDefault="003938A2" w:rsidP="000D622F">
            <w:pPr>
              <w:jc w:val="center"/>
              <w:rPr>
                <w:rFonts w:ascii="Calibri" w:hAnsi="Calibri"/>
                <w:lang w:bidi="x-none"/>
              </w:rPr>
            </w:pPr>
            <w:r w:rsidRPr="00016A29">
              <w:rPr>
                <w:rFonts w:ascii="Calibri" w:hAnsi="Calibri"/>
                <w:b/>
                <w:lang w:bidi="x-none"/>
              </w:rPr>
              <w:lastRenderedPageBreak/>
              <w:t xml:space="preserve">Learning Outcomes </w:t>
            </w:r>
          </w:p>
        </w:tc>
        <w:tc>
          <w:tcPr>
            <w:tcW w:w="641" w:type="pct"/>
            <w:shd w:val="clear" w:color="auto" w:fill="D9D9D9"/>
          </w:tcPr>
          <w:p w14:paraId="07045446" w14:textId="77777777" w:rsidR="003938A2" w:rsidRPr="00016A29" w:rsidRDefault="003938A2" w:rsidP="000D622F">
            <w:pPr>
              <w:jc w:val="center"/>
              <w:rPr>
                <w:rFonts w:ascii="Calibri" w:hAnsi="Calibri"/>
                <w:b/>
                <w:lang w:bidi="x-none"/>
              </w:rPr>
            </w:pPr>
          </w:p>
        </w:tc>
        <w:tc>
          <w:tcPr>
            <w:tcW w:w="630" w:type="pct"/>
            <w:shd w:val="clear" w:color="auto" w:fill="D9D9D9"/>
          </w:tcPr>
          <w:p w14:paraId="29AD3E58" w14:textId="77777777" w:rsidR="003938A2" w:rsidRPr="00016A29" w:rsidRDefault="003938A2" w:rsidP="000D622F">
            <w:pPr>
              <w:jc w:val="center"/>
              <w:rPr>
                <w:rFonts w:ascii="Calibri" w:hAnsi="Calibri"/>
                <w:b/>
                <w:lang w:bidi="x-none"/>
              </w:rPr>
            </w:pPr>
          </w:p>
        </w:tc>
        <w:tc>
          <w:tcPr>
            <w:tcW w:w="630" w:type="pct"/>
            <w:gridSpan w:val="2"/>
            <w:shd w:val="clear" w:color="auto" w:fill="D9D9D9"/>
          </w:tcPr>
          <w:p w14:paraId="5C01C7CA" w14:textId="77777777" w:rsidR="003938A2" w:rsidRPr="00016A29" w:rsidRDefault="003938A2" w:rsidP="000D622F">
            <w:pPr>
              <w:jc w:val="center"/>
              <w:rPr>
                <w:rFonts w:ascii="Calibri" w:hAnsi="Calibri"/>
                <w:b/>
                <w:lang w:bidi="x-none"/>
              </w:rPr>
            </w:pPr>
          </w:p>
        </w:tc>
      </w:tr>
      <w:tr w:rsidR="003938A2" w:rsidRPr="00016A29" w14:paraId="238322EB" w14:textId="4B5A73D0" w:rsidTr="003938A2">
        <w:trPr>
          <w:trHeight w:val="440"/>
        </w:trPr>
        <w:tc>
          <w:tcPr>
            <w:tcW w:w="1055" w:type="pct"/>
            <w:vMerge/>
            <w:shd w:val="clear" w:color="auto" w:fill="D9D9D9"/>
          </w:tcPr>
          <w:p w14:paraId="45622BBA" w14:textId="77777777" w:rsidR="003938A2" w:rsidRPr="00016A29" w:rsidRDefault="003938A2" w:rsidP="00FD6A85">
            <w:pPr>
              <w:jc w:val="center"/>
              <w:rPr>
                <w:rFonts w:ascii="Calibri" w:hAnsi="Calibri"/>
                <w:lang w:bidi="x-none"/>
              </w:rPr>
            </w:pPr>
          </w:p>
        </w:tc>
        <w:tc>
          <w:tcPr>
            <w:tcW w:w="641" w:type="pct"/>
            <w:tcBorders>
              <w:bottom w:val="single" w:sz="4" w:space="0" w:color="auto"/>
            </w:tcBorders>
            <w:shd w:val="clear" w:color="auto" w:fill="D9D9D9"/>
            <w:vAlign w:val="center"/>
          </w:tcPr>
          <w:p w14:paraId="62345F00" w14:textId="77777777" w:rsidR="003938A2" w:rsidRPr="00016A29" w:rsidRDefault="003938A2" w:rsidP="00FD6A85">
            <w:pPr>
              <w:jc w:val="center"/>
              <w:rPr>
                <w:rFonts w:ascii="Calibri" w:hAnsi="Calibri"/>
                <w:b/>
                <w:sz w:val="20"/>
                <w:lang w:bidi="x-none"/>
              </w:rPr>
            </w:pPr>
            <w:r>
              <w:rPr>
                <w:rFonts w:ascii="Calibri" w:hAnsi="Calibri"/>
                <w:b/>
                <w:sz w:val="20"/>
                <w:lang w:bidi="x-none"/>
              </w:rPr>
              <w:t>Title</w:t>
            </w:r>
          </w:p>
        </w:tc>
        <w:tc>
          <w:tcPr>
            <w:tcW w:w="786" w:type="pct"/>
            <w:gridSpan w:val="2"/>
            <w:vAlign w:val="center"/>
          </w:tcPr>
          <w:p w14:paraId="0E2D7A70" w14:textId="707F9A8F" w:rsidR="003938A2" w:rsidRPr="00776FF7" w:rsidRDefault="003938A2" w:rsidP="00FD6A85">
            <w:pPr>
              <w:jc w:val="center"/>
              <w:rPr>
                <w:rFonts w:ascii="Calibri" w:hAnsi="Calibri"/>
                <w:b/>
                <w:sz w:val="20"/>
                <w:szCs w:val="20"/>
                <w:lang w:bidi="x-none"/>
              </w:rPr>
            </w:pPr>
            <w:r>
              <w:rPr>
                <w:rFonts w:ascii="Calibri" w:hAnsi="Calibri"/>
                <w:b/>
                <w:sz w:val="20"/>
                <w:szCs w:val="20"/>
                <w:lang w:bidi="x-none"/>
              </w:rPr>
              <w:t>PE Journal</w:t>
            </w:r>
          </w:p>
        </w:tc>
        <w:tc>
          <w:tcPr>
            <w:tcW w:w="627" w:type="pct"/>
            <w:gridSpan w:val="2"/>
            <w:vAlign w:val="center"/>
          </w:tcPr>
          <w:p w14:paraId="130B8F7F" w14:textId="77777777" w:rsidR="003938A2" w:rsidRPr="00776FF7" w:rsidRDefault="003938A2" w:rsidP="00FD6A85">
            <w:pPr>
              <w:jc w:val="center"/>
              <w:rPr>
                <w:rFonts w:ascii="Calibri" w:hAnsi="Calibri"/>
                <w:b/>
                <w:sz w:val="20"/>
                <w:szCs w:val="20"/>
                <w:lang w:bidi="x-none"/>
              </w:rPr>
            </w:pPr>
            <w:r>
              <w:rPr>
                <w:rFonts w:ascii="Calibri" w:hAnsi="Calibri"/>
                <w:b/>
                <w:sz w:val="20"/>
                <w:szCs w:val="20"/>
                <w:lang w:bidi="x-none"/>
              </w:rPr>
              <w:t>Participation</w:t>
            </w:r>
          </w:p>
        </w:tc>
        <w:tc>
          <w:tcPr>
            <w:tcW w:w="630" w:type="pct"/>
            <w:tcBorders>
              <w:bottom w:val="single" w:sz="4" w:space="0" w:color="auto"/>
            </w:tcBorders>
            <w:shd w:val="clear" w:color="auto" w:fill="auto"/>
            <w:vAlign w:val="center"/>
          </w:tcPr>
          <w:p w14:paraId="37E68064" w14:textId="77777777" w:rsidR="003938A2" w:rsidRPr="00776FF7" w:rsidRDefault="003938A2" w:rsidP="00FD6A85">
            <w:pPr>
              <w:jc w:val="center"/>
              <w:rPr>
                <w:rFonts w:ascii="Calibri" w:hAnsi="Calibri"/>
                <w:b/>
                <w:sz w:val="20"/>
                <w:szCs w:val="20"/>
                <w:lang w:bidi="x-none"/>
              </w:rPr>
            </w:pPr>
            <w:r>
              <w:rPr>
                <w:rFonts w:ascii="Calibri" w:hAnsi="Calibri"/>
                <w:b/>
                <w:sz w:val="20"/>
                <w:szCs w:val="20"/>
                <w:lang w:bidi="x-none"/>
              </w:rPr>
              <w:t>Exit Slip</w:t>
            </w:r>
          </w:p>
        </w:tc>
        <w:tc>
          <w:tcPr>
            <w:tcW w:w="630" w:type="pct"/>
            <w:tcBorders>
              <w:bottom w:val="single" w:sz="4" w:space="0" w:color="auto"/>
            </w:tcBorders>
          </w:tcPr>
          <w:p w14:paraId="31025E0C" w14:textId="08479CD4" w:rsidR="003938A2" w:rsidRDefault="006B5383" w:rsidP="00FD6A85">
            <w:pPr>
              <w:jc w:val="center"/>
              <w:rPr>
                <w:rFonts w:ascii="Calibri" w:hAnsi="Calibri"/>
                <w:b/>
                <w:sz w:val="20"/>
                <w:szCs w:val="20"/>
                <w:lang w:bidi="x-none"/>
              </w:rPr>
            </w:pPr>
            <w:r>
              <w:rPr>
                <w:rFonts w:ascii="Calibri" w:hAnsi="Calibri"/>
                <w:b/>
                <w:sz w:val="20"/>
                <w:szCs w:val="20"/>
                <w:lang w:bidi="x-none"/>
              </w:rPr>
              <w:t xml:space="preserve">Final </w:t>
            </w:r>
            <w:r w:rsidR="003938A2">
              <w:rPr>
                <w:rFonts w:ascii="Calibri" w:hAnsi="Calibri"/>
                <w:b/>
                <w:sz w:val="20"/>
                <w:szCs w:val="20"/>
                <w:lang w:bidi="x-none"/>
              </w:rPr>
              <w:t>Performance</w:t>
            </w:r>
          </w:p>
        </w:tc>
        <w:tc>
          <w:tcPr>
            <w:tcW w:w="630" w:type="pct"/>
            <w:tcBorders>
              <w:bottom w:val="single" w:sz="4" w:space="0" w:color="auto"/>
            </w:tcBorders>
          </w:tcPr>
          <w:p w14:paraId="6819CDD3" w14:textId="46E85B0E" w:rsidR="003938A2" w:rsidRDefault="003938A2" w:rsidP="00FD6A85">
            <w:pPr>
              <w:jc w:val="center"/>
              <w:rPr>
                <w:rFonts w:ascii="Calibri" w:hAnsi="Calibri"/>
                <w:b/>
                <w:sz w:val="20"/>
                <w:szCs w:val="20"/>
                <w:lang w:bidi="x-none"/>
              </w:rPr>
            </w:pPr>
            <w:r>
              <w:rPr>
                <w:rFonts w:ascii="Calibri" w:hAnsi="Calibri"/>
                <w:b/>
                <w:sz w:val="20"/>
                <w:szCs w:val="20"/>
                <w:lang w:bidi="x-none"/>
              </w:rPr>
              <w:t>Sportsmanship</w:t>
            </w:r>
          </w:p>
        </w:tc>
      </w:tr>
      <w:tr w:rsidR="003938A2" w:rsidRPr="00016A29" w14:paraId="69391CD5" w14:textId="40F9FAA2" w:rsidTr="003938A2">
        <w:tc>
          <w:tcPr>
            <w:tcW w:w="1055" w:type="pct"/>
            <w:vMerge/>
            <w:shd w:val="clear" w:color="auto" w:fill="D9D9D9"/>
          </w:tcPr>
          <w:p w14:paraId="78DF680F" w14:textId="77777777" w:rsidR="003938A2" w:rsidRPr="00016A29" w:rsidRDefault="003938A2" w:rsidP="00FD6A85">
            <w:pPr>
              <w:jc w:val="right"/>
              <w:rPr>
                <w:rFonts w:ascii="Calibri" w:hAnsi="Calibri"/>
                <w:lang w:bidi="x-none"/>
              </w:rPr>
            </w:pPr>
          </w:p>
        </w:tc>
        <w:tc>
          <w:tcPr>
            <w:tcW w:w="641" w:type="pct"/>
            <w:tcBorders>
              <w:bottom w:val="single" w:sz="4" w:space="0" w:color="auto"/>
            </w:tcBorders>
            <w:shd w:val="clear" w:color="auto" w:fill="D9D9D9"/>
            <w:vAlign w:val="center"/>
          </w:tcPr>
          <w:p w14:paraId="2DA80DB9" w14:textId="77777777" w:rsidR="003938A2" w:rsidRPr="00016A29" w:rsidRDefault="003938A2" w:rsidP="00FD6A85">
            <w:pPr>
              <w:jc w:val="center"/>
              <w:rPr>
                <w:rFonts w:ascii="Calibri" w:hAnsi="Calibri"/>
                <w:b/>
                <w:sz w:val="20"/>
                <w:lang w:bidi="x-none"/>
              </w:rPr>
            </w:pPr>
            <w:r>
              <w:rPr>
                <w:rFonts w:ascii="Calibri" w:hAnsi="Calibri"/>
                <w:b/>
                <w:sz w:val="20"/>
                <w:lang w:bidi="x-none"/>
              </w:rPr>
              <w:t xml:space="preserve">Type </w:t>
            </w:r>
            <w:r w:rsidRPr="00ED301B">
              <w:rPr>
                <w:rFonts w:ascii="Calibri" w:hAnsi="Calibri"/>
                <w:b/>
                <w:sz w:val="12"/>
                <w:szCs w:val="12"/>
                <w:lang w:bidi="x-none"/>
              </w:rPr>
              <w:t>(Formative/Summative)</w:t>
            </w:r>
          </w:p>
        </w:tc>
        <w:tc>
          <w:tcPr>
            <w:tcW w:w="786" w:type="pct"/>
            <w:gridSpan w:val="2"/>
            <w:vAlign w:val="center"/>
          </w:tcPr>
          <w:p w14:paraId="232338DE" w14:textId="77777777" w:rsidR="003938A2" w:rsidRDefault="003938A2" w:rsidP="00FD6A85">
            <w:pPr>
              <w:jc w:val="center"/>
              <w:rPr>
                <w:rFonts w:ascii="Calibri" w:hAnsi="Calibri"/>
                <w:b/>
                <w:sz w:val="20"/>
                <w:szCs w:val="20"/>
                <w:lang w:bidi="x-none"/>
              </w:rPr>
            </w:pPr>
          </w:p>
          <w:p w14:paraId="19495B24" w14:textId="6A5955CF" w:rsidR="003938A2" w:rsidRPr="00776FF7" w:rsidRDefault="003938A2" w:rsidP="00FD6A85">
            <w:pPr>
              <w:jc w:val="center"/>
              <w:rPr>
                <w:rFonts w:ascii="Calibri" w:hAnsi="Calibri"/>
                <w:b/>
                <w:sz w:val="20"/>
                <w:szCs w:val="20"/>
                <w:lang w:bidi="x-none"/>
              </w:rPr>
            </w:pPr>
            <w:r>
              <w:rPr>
                <w:rFonts w:ascii="Calibri" w:hAnsi="Calibri"/>
                <w:b/>
                <w:sz w:val="20"/>
                <w:szCs w:val="20"/>
                <w:lang w:bidi="x-none"/>
              </w:rPr>
              <w:t>Formative / Summative</w:t>
            </w:r>
          </w:p>
        </w:tc>
        <w:tc>
          <w:tcPr>
            <w:tcW w:w="627" w:type="pct"/>
            <w:gridSpan w:val="2"/>
            <w:vAlign w:val="center"/>
          </w:tcPr>
          <w:p w14:paraId="0ADAE3EE" w14:textId="77777777" w:rsidR="003938A2" w:rsidRPr="00776FF7" w:rsidRDefault="003938A2" w:rsidP="00FD6A85">
            <w:pPr>
              <w:jc w:val="center"/>
              <w:rPr>
                <w:rFonts w:ascii="Calibri" w:hAnsi="Calibri"/>
                <w:b/>
                <w:sz w:val="20"/>
                <w:szCs w:val="20"/>
                <w:lang w:bidi="x-none"/>
              </w:rPr>
            </w:pPr>
            <w:r>
              <w:rPr>
                <w:rFonts w:ascii="Calibri" w:hAnsi="Calibri"/>
                <w:b/>
                <w:sz w:val="20"/>
                <w:szCs w:val="20"/>
                <w:lang w:bidi="x-none"/>
              </w:rPr>
              <w:t>Formative/ Summative</w:t>
            </w:r>
          </w:p>
        </w:tc>
        <w:tc>
          <w:tcPr>
            <w:tcW w:w="630" w:type="pct"/>
            <w:tcBorders>
              <w:bottom w:val="single" w:sz="4" w:space="0" w:color="auto"/>
            </w:tcBorders>
            <w:shd w:val="clear" w:color="auto" w:fill="auto"/>
            <w:vAlign w:val="center"/>
          </w:tcPr>
          <w:p w14:paraId="02A03214" w14:textId="77777777" w:rsidR="003938A2" w:rsidRPr="00776FF7" w:rsidRDefault="003938A2" w:rsidP="00FD6A85">
            <w:pPr>
              <w:jc w:val="center"/>
              <w:rPr>
                <w:rFonts w:ascii="Calibri" w:hAnsi="Calibri"/>
                <w:b/>
                <w:sz w:val="20"/>
                <w:szCs w:val="20"/>
                <w:lang w:bidi="x-none"/>
              </w:rPr>
            </w:pPr>
            <w:r>
              <w:rPr>
                <w:rFonts w:ascii="Calibri" w:hAnsi="Calibri"/>
                <w:b/>
                <w:sz w:val="20"/>
                <w:szCs w:val="20"/>
                <w:lang w:bidi="x-none"/>
              </w:rPr>
              <w:t>Formative</w:t>
            </w:r>
          </w:p>
        </w:tc>
        <w:tc>
          <w:tcPr>
            <w:tcW w:w="630" w:type="pct"/>
            <w:tcBorders>
              <w:bottom w:val="single" w:sz="4" w:space="0" w:color="auto"/>
            </w:tcBorders>
          </w:tcPr>
          <w:p w14:paraId="76DCA2C0" w14:textId="4B789395" w:rsidR="003938A2" w:rsidRDefault="003938A2" w:rsidP="00FD6A85">
            <w:pPr>
              <w:jc w:val="center"/>
              <w:rPr>
                <w:rFonts w:ascii="Calibri" w:hAnsi="Calibri"/>
                <w:b/>
                <w:sz w:val="20"/>
                <w:szCs w:val="20"/>
                <w:lang w:bidi="x-none"/>
              </w:rPr>
            </w:pPr>
            <w:r>
              <w:rPr>
                <w:rFonts w:ascii="Calibri" w:hAnsi="Calibri"/>
                <w:b/>
                <w:sz w:val="20"/>
                <w:szCs w:val="20"/>
                <w:lang w:bidi="x-none"/>
              </w:rPr>
              <w:t>Formative</w:t>
            </w:r>
          </w:p>
        </w:tc>
        <w:tc>
          <w:tcPr>
            <w:tcW w:w="630" w:type="pct"/>
            <w:tcBorders>
              <w:bottom w:val="single" w:sz="4" w:space="0" w:color="auto"/>
            </w:tcBorders>
          </w:tcPr>
          <w:p w14:paraId="5110F0AB" w14:textId="5AFA145B" w:rsidR="003938A2" w:rsidRDefault="003938A2" w:rsidP="00FD6A85">
            <w:pPr>
              <w:jc w:val="center"/>
              <w:rPr>
                <w:rFonts w:ascii="Calibri" w:hAnsi="Calibri"/>
                <w:b/>
                <w:sz w:val="20"/>
                <w:szCs w:val="20"/>
                <w:lang w:bidi="x-none"/>
              </w:rPr>
            </w:pPr>
            <w:r>
              <w:rPr>
                <w:rFonts w:ascii="Calibri" w:hAnsi="Calibri"/>
                <w:b/>
                <w:sz w:val="20"/>
                <w:szCs w:val="20"/>
                <w:lang w:bidi="x-none"/>
              </w:rPr>
              <w:t>Summative</w:t>
            </w:r>
          </w:p>
        </w:tc>
      </w:tr>
      <w:tr w:rsidR="003938A2" w:rsidRPr="00016A29" w14:paraId="18AAD022" w14:textId="11EDA578" w:rsidTr="003938A2">
        <w:trPr>
          <w:trHeight w:val="323"/>
        </w:trPr>
        <w:tc>
          <w:tcPr>
            <w:tcW w:w="1055" w:type="pct"/>
            <w:vMerge/>
            <w:tcBorders>
              <w:bottom w:val="single" w:sz="4" w:space="0" w:color="auto"/>
            </w:tcBorders>
            <w:shd w:val="clear" w:color="auto" w:fill="D9D9D9"/>
          </w:tcPr>
          <w:p w14:paraId="4F13F530" w14:textId="77777777" w:rsidR="003938A2" w:rsidRPr="00016A29" w:rsidRDefault="003938A2" w:rsidP="00FD6A85">
            <w:pPr>
              <w:jc w:val="center"/>
              <w:rPr>
                <w:rFonts w:ascii="Calibri" w:hAnsi="Calibri"/>
                <w:lang w:bidi="x-none"/>
              </w:rPr>
            </w:pPr>
          </w:p>
        </w:tc>
        <w:tc>
          <w:tcPr>
            <w:tcW w:w="641" w:type="pct"/>
            <w:tcBorders>
              <w:bottom w:val="single" w:sz="4" w:space="0" w:color="auto"/>
            </w:tcBorders>
            <w:shd w:val="clear" w:color="auto" w:fill="D9D9D9"/>
            <w:vAlign w:val="center"/>
          </w:tcPr>
          <w:p w14:paraId="4BB21C29" w14:textId="77777777" w:rsidR="003938A2" w:rsidRPr="00016A29" w:rsidRDefault="003938A2" w:rsidP="000D622F">
            <w:pPr>
              <w:jc w:val="center"/>
              <w:rPr>
                <w:rFonts w:ascii="Calibri" w:hAnsi="Calibri"/>
                <w:b/>
                <w:sz w:val="20"/>
                <w:lang w:bidi="x-none"/>
              </w:rPr>
            </w:pPr>
            <w:r>
              <w:rPr>
                <w:rFonts w:ascii="Calibri" w:hAnsi="Calibri"/>
                <w:b/>
                <w:sz w:val="20"/>
                <w:lang w:bidi="x-none"/>
              </w:rPr>
              <w:t>Weighting</w:t>
            </w:r>
          </w:p>
        </w:tc>
        <w:tc>
          <w:tcPr>
            <w:tcW w:w="786" w:type="pct"/>
            <w:gridSpan w:val="2"/>
            <w:vAlign w:val="center"/>
          </w:tcPr>
          <w:p w14:paraId="0AEF360D" w14:textId="77777777" w:rsidR="003938A2" w:rsidRDefault="003938A2" w:rsidP="00FD6A85">
            <w:pPr>
              <w:jc w:val="center"/>
              <w:rPr>
                <w:rFonts w:ascii="Calibri" w:hAnsi="Calibri"/>
                <w:b/>
                <w:sz w:val="20"/>
                <w:szCs w:val="20"/>
                <w:lang w:bidi="x-none"/>
              </w:rPr>
            </w:pPr>
          </w:p>
          <w:p w14:paraId="15F94C72" w14:textId="003DDBC4" w:rsidR="003938A2" w:rsidRPr="00776FF7" w:rsidRDefault="003938A2" w:rsidP="00FD6A85">
            <w:pPr>
              <w:jc w:val="center"/>
              <w:rPr>
                <w:rFonts w:ascii="Calibri" w:hAnsi="Calibri"/>
                <w:b/>
                <w:sz w:val="20"/>
                <w:szCs w:val="20"/>
                <w:lang w:bidi="x-none"/>
              </w:rPr>
            </w:pPr>
            <w:r>
              <w:rPr>
                <w:rFonts w:ascii="Calibri" w:hAnsi="Calibri"/>
                <w:b/>
                <w:sz w:val="20"/>
                <w:szCs w:val="20"/>
                <w:lang w:bidi="x-none"/>
              </w:rPr>
              <w:t>10%</w:t>
            </w:r>
          </w:p>
        </w:tc>
        <w:tc>
          <w:tcPr>
            <w:tcW w:w="627" w:type="pct"/>
            <w:gridSpan w:val="2"/>
            <w:vAlign w:val="center"/>
          </w:tcPr>
          <w:p w14:paraId="61333FE3" w14:textId="2C4334EE" w:rsidR="003938A2" w:rsidRPr="00776FF7" w:rsidRDefault="003938A2" w:rsidP="00FD6A85">
            <w:pPr>
              <w:jc w:val="center"/>
              <w:rPr>
                <w:rFonts w:ascii="Calibri" w:hAnsi="Calibri"/>
                <w:b/>
                <w:sz w:val="20"/>
                <w:szCs w:val="20"/>
                <w:lang w:bidi="x-none"/>
              </w:rPr>
            </w:pPr>
            <w:r>
              <w:rPr>
                <w:rFonts w:ascii="Calibri" w:hAnsi="Calibri"/>
                <w:b/>
                <w:sz w:val="20"/>
                <w:szCs w:val="20"/>
                <w:lang w:bidi="x-none"/>
              </w:rPr>
              <w:t>60%</w:t>
            </w:r>
          </w:p>
        </w:tc>
        <w:tc>
          <w:tcPr>
            <w:tcW w:w="630" w:type="pct"/>
            <w:tcBorders>
              <w:bottom w:val="single" w:sz="4" w:space="0" w:color="auto"/>
            </w:tcBorders>
            <w:shd w:val="clear" w:color="auto" w:fill="auto"/>
            <w:vAlign w:val="center"/>
          </w:tcPr>
          <w:p w14:paraId="2CD04BEE" w14:textId="77777777" w:rsidR="003938A2" w:rsidRPr="00776FF7" w:rsidRDefault="003938A2" w:rsidP="00FD6A85">
            <w:pPr>
              <w:jc w:val="center"/>
              <w:rPr>
                <w:rFonts w:ascii="Calibri" w:hAnsi="Calibri"/>
                <w:b/>
                <w:sz w:val="20"/>
                <w:szCs w:val="20"/>
                <w:lang w:bidi="x-none"/>
              </w:rPr>
            </w:pPr>
            <w:r>
              <w:rPr>
                <w:rFonts w:ascii="Calibri" w:hAnsi="Calibri"/>
                <w:b/>
                <w:sz w:val="20"/>
                <w:szCs w:val="20"/>
                <w:lang w:bidi="x-none"/>
              </w:rPr>
              <w:t>0%</w:t>
            </w:r>
          </w:p>
        </w:tc>
        <w:tc>
          <w:tcPr>
            <w:tcW w:w="630" w:type="pct"/>
            <w:tcBorders>
              <w:bottom w:val="single" w:sz="4" w:space="0" w:color="auto"/>
            </w:tcBorders>
          </w:tcPr>
          <w:p w14:paraId="3FEFF6B8" w14:textId="6BC2A287" w:rsidR="003938A2" w:rsidRDefault="003938A2" w:rsidP="00FD6A85">
            <w:pPr>
              <w:jc w:val="center"/>
              <w:rPr>
                <w:rFonts w:ascii="Calibri" w:hAnsi="Calibri"/>
                <w:b/>
                <w:sz w:val="20"/>
                <w:szCs w:val="20"/>
                <w:lang w:bidi="x-none"/>
              </w:rPr>
            </w:pPr>
            <w:r>
              <w:rPr>
                <w:rFonts w:ascii="Calibri" w:hAnsi="Calibri"/>
                <w:b/>
                <w:sz w:val="20"/>
                <w:szCs w:val="20"/>
                <w:lang w:bidi="x-none"/>
              </w:rPr>
              <w:t>0%</w:t>
            </w:r>
          </w:p>
        </w:tc>
        <w:tc>
          <w:tcPr>
            <w:tcW w:w="630" w:type="pct"/>
            <w:tcBorders>
              <w:bottom w:val="single" w:sz="4" w:space="0" w:color="auto"/>
            </w:tcBorders>
          </w:tcPr>
          <w:p w14:paraId="64F19BCC" w14:textId="46EBD2F5" w:rsidR="003938A2" w:rsidRDefault="003938A2" w:rsidP="00FD6A85">
            <w:pPr>
              <w:jc w:val="center"/>
              <w:rPr>
                <w:rFonts w:ascii="Calibri" w:hAnsi="Calibri"/>
                <w:b/>
                <w:sz w:val="20"/>
                <w:szCs w:val="20"/>
                <w:lang w:bidi="x-none"/>
              </w:rPr>
            </w:pPr>
            <w:r>
              <w:rPr>
                <w:rFonts w:ascii="Calibri" w:hAnsi="Calibri"/>
                <w:b/>
                <w:sz w:val="20"/>
                <w:szCs w:val="20"/>
                <w:lang w:bidi="x-none"/>
              </w:rPr>
              <w:t>10%</w:t>
            </w:r>
          </w:p>
        </w:tc>
      </w:tr>
      <w:tr w:rsidR="003938A2" w:rsidRPr="00016A29" w14:paraId="51173704" w14:textId="23F2CB96" w:rsidTr="003938A2">
        <w:trPr>
          <w:trHeight w:val="916"/>
        </w:trPr>
        <w:tc>
          <w:tcPr>
            <w:tcW w:w="1696" w:type="pct"/>
            <w:gridSpan w:val="2"/>
            <w:tcBorders>
              <w:top w:val="single" w:sz="4" w:space="0" w:color="auto"/>
            </w:tcBorders>
            <w:shd w:val="clear" w:color="auto" w:fill="auto"/>
            <w:vAlign w:val="center"/>
          </w:tcPr>
          <w:p w14:paraId="6BFF6E42" w14:textId="648E2096" w:rsidR="003938A2" w:rsidRPr="00016A29" w:rsidRDefault="003938A2" w:rsidP="003938A2">
            <w:pPr>
              <w:rPr>
                <w:rFonts w:ascii="Calibri" w:hAnsi="Calibri"/>
                <w:lang w:bidi="x-none"/>
              </w:rPr>
            </w:pPr>
            <w:r w:rsidRPr="00183EBA">
              <w:rPr>
                <w:b/>
              </w:rPr>
              <w:t>A6–1</w:t>
            </w:r>
            <w:r>
              <w:t xml:space="preserve"> select, perform and refine challenging locomotor sequences.</w:t>
            </w:r>
          </w:p>
        </w:tc>
        <w:tc>
          <w:tcPr>
            <w:tcW w:w="786" w:type="pct"/>
            <w:gridSpan w:val="2"/>
            <w:vAlign w:val="center"/>
          </w:tcPr>
          <w:p w14:paraId="4135C5E0" w14:textId="51DF6E63" w:rsidR="003938A2" w:rsidRPr="00776FF7" w:rsidRDefault="003938A2" w:rsidP="00FD6A85">
            <w:pPr>
              <w:jc w:val="center"/>
              <w:rPr>
                <w:rFonts w:ascii="Calibri" w:hAnsi="Calibri"/>
                <w:sz w:val="20"/>
                <w:szCs w:val="20"/>
                <w:lang w:bidi="x-none"/>
              </w:rPr>
            </w:pPr>
          </w:p>
        </w:tc>
        <w:tc>
          <w:tcPr>
            <w:tcW w:w="627" w:type="pct"/>
            <w:gridSpan w:val="2"/>
            <w:vAlign w:val="center"/>
          </w:tcPr>
          <w:p w14:paraId="3CF8B89F" w14:textId="36AFF222" w:rsidR="003938A2" w:rsidRPr="00776FF7" w:rsidRDefault="006B5383" w:rsidP="00FD6A85">
            <w:pPr>
              <w:jc w:val="center"/>
              <w:rPr>
                <w:rFonts w:ascii="Calibri" w:hAnsi="Calibri"/>
                <w:sz w:val="20"/>
                <w:szCs w:val="20"/>
                <w:lang w:bidi="x-none"/>
              </w:rPr>
            </w:pPr>
            <w:r w:rsidRPr="003938A2">
              <w:rPr>
                <w:rFonts w:ascii="Calibri" w:hAnsi="Calibri"/>
                <w:b/>
                <w:sz w:val="28"/>
                <w:szCs w:val="28"/>
                <w:lang w:bidi="x-none"/>
              </w:rPr>
              <w:t>X</w:t>
            </w:r>
          </w:p>
        </w:tc>
        <w:tc>
          <w:tcPr>
            <w:tcW w:w="630" w:type="pct"/>
            <w:tcBorders>
              <w:top w:val="single" w:sz="4" w:space="0" w:color="auto"/>
            </w:tcBorders>
            <w:shd w:val="clear" w:color="auto" w:fill="auto"/>
            <w:vAlign w:val="center"/>
          </w:tcPr>
          <w:p w14:paraId="1D73E5F3" w14:textId="77777777" w:rsidR="003938A2" w:rsidRPr="00776FF7" w:rsidRDefault="003938A2" w:rsidP="00FD6A85">
            <w:pPr>
              <w:jc w:val="center"/>
              <w:rPr>
                <w:rFonts w:ascii="Calibri" w:hAnsi="Calibri"/>
                <w:sz w:val="20"/>
                <w:szCs w:val="20"/>
                <w:lang w:bidi="x-none"/>
              </w:rPr>
            </w:pPr>
          </w:p>
        </w:tc>
        <w:tc>
          <w:tcPr>
            <w:tcW w:w="630" w:type="pct"/>
            <w:tcBorders>
              <w:top w:val="single" w:sz="4" w:space="0" w:color="auto"/>
            </w:tcBorders>
          </w:tcPr>
          <w:p w14:paraId="3C1B750D" w14:textId="77777777" w:rsidR="006B5383" w:rsidRDefault="006B5383" w:rsidP="00FD6A85">
            <w:pPr>
              <w:jc w:val="center"/>
              <w:rPr>
                <w:rFonts w:ascii="Calibri" w:hAnsi="Calibri"/>
                <w:b/>
                <w:sz w:val="28"/>
                <w:szCs w:val="28"/>
                <w:lang w:bidi="x-none"/>
              </w:rPr>
            </w:pPr>
          </w:p>
          <w:p w14:paraId="5C636A16" w14:textId="16E8E08A" w:rsidR="003938A2" w:rsidRPr="00776FF7" w:rsidRDefault="006B5383" w:rsidP="00FD6A85">
            <w:pPr>
              <w:jc w:val="center"/>
              <w:rPr>
                <w:rFonts w:ascii="Calibri" w:hAnsi="Calibri"/>
                <w:sz w:val="20"/>
                <w:szCs w:val="20"/>
                <w:lang w:bidi="x-none"/>
              </w:rPr>
            </w:pPr>
            <w:r w:rsidRPr="003938A2">
              <w:rPr>
                <w:rFonts w:ascii="Calibri" w:hAnsi="Calibri"/>
                <w:b/>
                <w:sz w:val="28"/>
                <w:szCs w:val="28"/>
                <w:lang w:bidi="x-none"/>
              </w:rPr>
              <w:t>X</w:t>
            </w:r>
          </w:p>
        </w:tc>
        <w:tc>
          <w:tcPr>
            <w:tcW w:w="630" w:type="pct"/>
            <w:tcBorders>
              <w:top w:val="single" w:sz="4" w:space="0" w:color="auto"/>
            </w:tcBorders>
          </w:tcPr>
          <w:p w14:paraId="3478F13D" w14:textId="77777777" w:rsidR="003938A2" w:rsidRPr="00776FF7" w:rsidRDefault="003938A2" w:rsidP="00FD6A85">
            <w:pPr>
              <w:jc w:val="center"/>
              <w:rPr>
                <w:rFonts w:ascii="Calibri" w:hAnsi="Calibri"/>
                <w:sz w:val="20"/>
                <w:szCs w:val="20"/>
                <w:lang w:bidi="x-none"/>
              </w:rPr>
            </w:pPr>
          </w:p>
        </w:tc>
      </w:tr>
      <w:tr w:rsidR="003938A2" w:rsidRPr="00016A29" w14:paraId="478DCC78" w14:textId="1ECB9065" w:rsidTr="003938A2">
        <w:trPr>
          <w:trHeight w:val="916"/>
        </w:trPr>
        <w:tc>
          <w:tcPr>
            <w:tcW w:w="1696" w:type="pct"/>
            <w:gridSpan w:val="2"/>
            <w:shd w:val="clear" w:color="auto" w:fill="auto"/>
            <w:vAlign w:val="center"/>
          </w:tcPr>
          <w:p w14:paraId="49C1CF4E" w14:textId="415E9530" w:rsidR="003938A2" w:rsidRPr="00016A29" w:rsidRDefault="003938A2" w:rsidP="003938A2">
            <w:pPr>
              <w:rPr>
                <w:rFonts w:ascii="Calibri" w:hAnsi="Calibri"/>
                <w:lang w:bidi="x-none"/>
              </w:rPr>
            </w:pPr>
            <w:r w:rsidRPr="00183EBA">
              <w:rPr>
                <w:b/>
              </w:rPr>
              <w:t>A6–8</w:t>
            </w:r>
            <w:r>
              <w:t xml:space="preserve"> demonstrate and refine a variety of dances; e.g., creative, folk, line, square and novelty, alone and with others.</w:t>
            </w:r>
          </w:p>
        </w:tc>
        <w:tc>
          <w:tcPr>
            <w:tcW w:w="786" w:type="pct"/>
            <w:gridSpan w:val="2"/>
            <w:vAlign w:val="center"/>
          </w:tcPr>
          <w:p w14:paraId="2B3AB157" w14:textId="3E941466" w:rsidR="003938A2" w:rsidRPr="00776FF7" w:rsidRDefault="003938A2" w:rsidP="00FD6A85">
            <w:pPr>
              <w:jc w:val="center"/>
              <w:rPr>
                <w:rFonts w:ascii="Calibri" w:hAnsi="Calibri"/>
                <w:sz w:val="20"/>
                <w:szCs w:val="20"/>
                <w:lang w:bidi="x-none"/>
              </w:rPr>
            </w:pPr>
          </w:p>
        </w:tc>
        <w:tc>
          <w:tcPr>
            <w:tcW w:w="627" w:type="pct"/>
            <w:gridSpan w:val="2"/>
            <w:vAlign w:val="center"/>
          </w:tcPr>
          <w:p w14:paraId="1E2D6BC8" w14:textId="7EFACDF8" w:rsidR="003938A2" w:rsidRPr="00776FF7" w:rsidRDefault="006B5383" w:rsidP="00FD6A85">
            <w:pPr>
              <w:jc w:val="center"/>
              <w:rPr>
                <w:rFonts w:ascii="Calibri" w:hAnsi="Calibri"/>
                <w:sz w:val="20"/>
                <w:szCs w:val="20"/>
                <w:lang w:bidi="x-none"/>
              </w:rPr>
            </w:pPr>
            <w:r w:rsidRPr="003938A2">
              <w:rPr>
                <w:rFonts w:ascii="Calibri" w:hAnsi="Calibri"/>
                <w:b/>
                <w:sz w:val="28"/>
                <w:szCs w:val="28"/>
                <w:lang w:bidi="x-none"/>
              </w:rPr>
              <w:t>X</w:t>
            </w:r>
          </w:p>
        </w:tc>
        <w:tc>
          <w:tcPr>
            <w:tcW w:w="630" w:type="pct"/>
            <w:shd w:val="clear" w:color="auto" w:fill="auto"/>
            <w:vAlign w:val="center"/>
          </w:tcPr>
          <w:p w14:paraId="4B051EBA" w14:textId="77777777" w:rsidR="003938A2" w:rsidRPr="00776FF7" w:rsidRDefault="003938A2" w:rsidP="00FD6A85">
            <w:pPr>
              <w:jc w:val="center"/>
              <w:rPr>
                <w:rFonts w:ascii="Calibri" w:hAnsi="Calibri"/>
                <w:sz w:val="20"/>
                <w:szCs w:val="20"/>
                <w:lang w:bidi="x-none"/>
              </w:rPr>
            </w:pPr>
          </w:p>
        </w:tc>
        <w:tc>
          <w:tcPr>
            <w:tcW w:w="630" w:type="pct"/>
          </w:tcPr>
          <w:p w14:paraId="04663CB5" w14:textId="77777777" w:rsidR="006B5383" w:rsidRDefault="006B5383" w:rsidP="00FD6A85">
            <w:pPr>
              <w:jc w:val="center"/>
              <w:rPr>
                <w:rFonts w:ascii="Calibri" w:hAnsi="Calibri"/>
                <w:b/>
                <w:sz w:val="28"/>
                <w:szCs w:val="28"/>
                <w:lang w:bidi="x-none"/>
              </w:rPr>
            </w:pPr>
          </w:p>
          <w:p w14:paraId="5A87EBAC" w14:textId="76BC9A00" w:rsidR="003938A2" w:rsidRPr="00776FF7" w:rsidRDefault="006B5383" w:rsidP="00FD6A85">
            <w:pPr>
              <w:jc w:val="center"/>
              <w:rPr>
                <w:rFonts w:ascii="Calibri" w:hAnsi="Calibri"/>
                <w:sz w:val="20"/>
                <w:szCs w:val="20"/>
                <w:lang w:bidi="x-none"/>
              </w:rPr>
            </w:pPr>
            <w:r w:rsidRPr="003938A2">
              <w:rPr>
                <w:rFonts w:ascii="Calibri" w:hAnsi="Calibri"/>
                <w:b/>
                <w:sz w:val="28"/>
                <w:szCs w:val="28"/>
                <w:lang w:bidi="x-none"/>
              </w:rPr>
              <w:t>X</w:t>
            </w:r>
          </w:p>
        </w:tc>
        <w:tc>
          <w:tcPr>
            <w:tcW w:w="630" w:type="pct"/>
          </w:tcPr>
          <w:p w14:paraId="026F475D" w14:textId="77777777" w:rsidR="003938A2" w:rsidRPr="00776FF7" w:rsidRDefault="003938A2" w:rsidP="00FD6A85">
            <w:pPr>
              <w:jc w:val="center"/>
              <w:rPr>
                <w:rFonts w:ascii="Calibri" w:hAnsi="Calibri"/>
                <w:sz w:val="20"/>
                <w:szCs w:val="20"/>
                <w:lang w:bidi="x-none"/>
              </w:rPr>
            </w:pPr>
          </w:p>
        </w:tc>
      </w:tr>
      <w:tr w:rsidR="003938A2" w:rsidRPr="00016A29" w14:paraId="16D1D01D" w14:textId="02117801" w:rsidTr="003938A2">
        <w:trPr>
          <w:trHeight w:val="916"/>
        </w:trPr>
        <w:tc>
          <w:tcPr>
            <w:tcW w:w="1696" w:type="pct"/>
            <w:gridSpan w:val="2"/>
            <w:tcBorders>
              <w:bottom w:val="single" w:sz="4" w:space="0" w:color="auto"/>
            </w:tcBorders>
            <w:shd w:val="clear" w:color="auto" w:fill="auto"/>
            <w:vAlign w:val="center"/>
          </w:tcPr>
          <w:p w14:paraId="25E9E047" w14:textId="4A79E54D" w:rsidR="003938A2" w:rsidRPr="003938A2" w:rsidRDefault="003938A2" w:rsidP="00172F6B">
            <w:r w:rsidRPr="00183EBA">
              <w:rPr>
                <w:b/>
              </w:rPr>
              <w:t>A6–9</w:t>
            </w:r>
            <w:r>
              <w:t xml:space="preserve"> demonstrate a creative process to develop dance sequences alone and with others; and, demonstrate movement sequences in response to a variety of musical, verbal and visual stimuli.</w:t>
            </w:r>
          </w:p>
        </w:tc>
        <w:tc>
          <w:tcPr>
            <w:tcW w:w="786" w:type="pct"/>
            <w:gridSpan w:val="2"/>
            <w:vAlign w:val="center"/>
          </w:tcPr>
          <w:p w14:paraId="184DBE9D" w14:textId="77777777" w:rsidR="003938A2" w:rsidRPr="00776FF7" w:rsidRDefault="003938A2" w:rsidP="00FD6A85">
            <w:pPr>
              <w:jc w:val="center"/>
              <w:rPr>
                <w:rFonts w:ascii="Calibri" w:hAnsi="Calibri"/>
                <w:sz w:val="20"/>
                <w:szCs w:val="20"/>
                <w:lang w:bidi="x-none"/>
              </w:rPr>
            </w:pPr>
          </w:p>
        </w:tc>
        <w:tc>
          <w:tcPr>
            <w:tcW w:w="627" w:type="pct"/>
            <w:gridSpan w:val="2"/>
            <w:vAlign w:val="center"/>
          </w:tcPr>
          <w:p w14:paraId="1796EC56" w14:textId="5A562AAC" w:rsidR="003938A2" w:rsidRPr="00776FF7" w:rsidRDefault="006B5383" w:rsidP="00FD6A85">
            <w:pPr>
              <w:jc w:val="center"/>
              <w:rPr>
                <w:rFonts w:ascii="Calibri" w:hAnsi="Calibri"/>
                <w:sz w:val="20"/>
                <w:szCs w:val="20"/>
                <w:lang w:bidi="x-none"/>
              </w:rPr>
            </w:pPr>
            <w:r w:rsidRPr="003938A2">
              <w:rPr>
                <w:rFonts w:ascii="Calibri" w:hAnsi="Calibri"/>
                <w:b/>
                <w:sz w:val="28"/>
                <w:szCs w:val="28"/>
                <w:lang w:bidi="x-none"/>
              </w:rPr>
              <w:t>X</w:t>
            </w:r>
          </w:p>
        </w:tc>
        <w:tc>
          <w:tcPr>
            <w:tcW w:w="630" w:type="pct"/>
            <w:tcBorders>
              <w:bottom w:val="single" w:sz="4" w:space="0" w:color="auto"/>
            </w:tcBorders>
            <w:shd w:val="clear" w:color="auto" w:fill="auto"/>
            <w:vAlign w:val="center"/>
          </w:tcPr>
          <w:p w14:paraId="2B37529B" w14:textId="6008CA0F" w:rsidR="003938A2" w:rsidRPr="00776FF7" w:rsidRDefault="003938A2" w:rsidP="00FD6A85">
            <w:pPr>
              <w:jc w:val="center"/>
              <w:rPr>
                <w:rFonts w:ascii="Calibri" w:hAnsi="Calibri"/>
                <w:sz w:val="20"/>
                <w:szCs w:val="20"/>
                <w:lang w:bidi="x-none"/>
              </w:rPr>
            </w:pPr>
          </w:p>
        </w:tc>
        <w:tc>
          <w:tcPr>
            <w:tcW w:w="630" w:type="pct"/>
            <w:tcBorders>
              <w:bottom w:val="single" w:sz="4" w:space="0" w:color="auto"/>
            </w:tcBorders>
          </w:tcPr>
          <w:p w14:paraId="61339C15" w14:textId="77777777" w:rsidR="006B5383" w:rsidRDefault="006B5383" w:rsidP="00FD6A85">
            <w:pPr>
              <w:jc w:val="center"/>
              <w:rPr>
                <w:rFonts w:ascii="Calibri" w:hAnsi="Calibri"/>
                <w:b/>
                <w:sz w:val="28"/>
                <w:szCs w:val="28"/>
                <w:lang w:bidi="x-none"/>
              </w:rPr>
            </w:pPr>
          </w:p>
          <w:p w14:paraId="13F7B18A" w14:textId="77777777" w:rsidR="006B5383" w:rsidRDefault="006B5383" w:rsidP="00FD6A85">
            <w:pPr>
              <w:jc w:val="center"/>
              <w:rPr>
                <w:rFonts w:ascii="Calibri" w:hAnsi="Calibri"/>
                <w:b/>
                <w:sz w:val="28"/>
                <w:szCs w:val="28"/>
                <w:lang w:bidi="x-none"/>
              </w:rPr>
            </w:pPr>
          </w:p>
          <w:p w14:paraId="7617E4D2" w14:textId="3C6CFC65" w:rsidR="003938A2" w:rsidRDefault="006B5383" w:rsidP="00FD6A85">
            <w:pPr>
              <w:jc w:val="center"/>
              <w:rPr>
                <w:rFonts w:ascii="Calibri" w:hAnsi="Calibri"/>
                <w:b/>
                <w:sz w:val="28"/>
                <w:szCs w:val="28"/>
                <w:lang w:bidi="x-none"/>
              </w:rPr>
            </w:pPr>
            <w:r w:rsidRPr="003938A2">
              <w:rPr>
                <w:rFonts w:ascii="Calibri" w:hAnsi="Calibri"/>
                <w:b/>
                <w:sz w:val="28"/>
                <w:szCs w:val="28"/>
                <w:lang w:bidi="x-none"/>
              </w:rPr>
              <w:t>X</w:t>
            </w:r>
          </w:p>
        </w:tc>
        <w:tc>
          <w:tcPr>
            <w:tcW w:w="630" w:type="pct"/>
            <w:tcBorders>
              <w:bottom w:val="single" w:sz="4" w:space="0" w:color="auto"/>
            </w:tcBorders>
          </w:tcPr>
          <w:p w14:paraId="73358133" w14:textId="77777777" w:rsidR="003938A2" w:rsidRDefault="003938A2" w:rsidP="00FD6A85">
            <w:pPr>
              <w:jc w:val="center"/>
              <w:rPr>
                <w:rFonts w:ascii="Calibri" w:hAnsi="Calibri"/>
                <w:b/>
                <w:sz w:val="28"/>
                <w:szCs w:val="28"/>
                <w:lang w:bidi="x-none"/>
              </w:rPr>
            </w:pPr>
            <w:bookmarkStart w:id="0" w:name="_GoBack"/>
            <w:bookmarkEnd w:id="0"/>
          </w:p>
        </w:tc>
      </w:tr>
      <w:tr w:rsidR="003938A2" w:rsidRPr="00016A29" w14:paraId="26505065" w14:textId="66AA7343" w:rsidTr="003938A2">
        <w:trPr>
          <w:trHeight w:val="916"/>
        </w:trPr>
        <w:tc>
          <w:tcPr>
            <w:tcW w:w="1696" w:type="pct"/>
            <w:gridSpan w:val="2"/>
            <w:tcBorders>
              <w:top w:val="single" w:sz="4" w:space="0" w:color="auto"/>
            </w:tcBorders>
            <w:shd w:val="clear" w:color="auto" w:fill="auto"/>
            <w:vAlign w:val="center"/>
          </w:tcPr>
          <w:p w14:paraId="2F8FB15B" w14:textId="77777777" w:rsidR="003938A2" w:rsidRDefault="003938A2" w:rsidP="003938A2">
            <w:r w:rsidRPr="003938A2">
              <w:rPr>
                <w:b/>
              </w:rPr>
              <w:t>B6–7</w:t>
            </w:r>
            <w:r>
              <w:t xml:space="preserve"> describe and chart individual fitness changes as a result of engaging in physical activity.</w:t>
            </w:r>
          </w:p>
          <w:p w14:paraId="0A29B4BE" w14:textId="793634AC" w:rsidR="003938A2" w:rsidRPr="00016A29" w:rsidRDefault="003938A2" w:rsidP="00FD6A85">
            <w:pPr>
              <w:rPr>
                <w:rFonts w:ascii="Calibri" w:hAnsi="Calibri"/>
                <w:lang w:bidi="x-none"/>
              </w:rPr>
            </w:pPr>
          </w:p>
        </w:tc>
        <w:tc>
          <w:tcPr>
            <w:tcW w:w="786" w:type="pct"/>
            <w:gridSpan w:val="2"/>
            <w:vAlign w:val="center"/>
          </w:tcPr>
          <w:p w14:paraId="7D078615" w14:textId="039AA3EF" w:rsidR="003938A2" w:rsidRPr="003938A2" w:rsidRDefault="003938A2" w:rsidP="00FD6A85">
            <w:pPr>
              <w:jc w:val="center"/>
              <w:rPr>
                <w:rFonts w:ascii="Calibri" w:hAnsi="Calibri"/>
                <w:b/>
                <w:sz w:val="28"/>
                <w:szCs w:val="28"/>
                <w:lang w:bidi="x-none"/>
              </w:rPr>
            </w:pPr>
            <w:r w:rsidRPr="003938A2">
              <w:rPr>
                <w:rFonts w:ascii="Calibri" w:hAnsi="Calibri"/>
                <w:b/>
                <w:sz w:val="28"/>
                <w:szCs w:val="28"/>
                <w:lang w:bidi="x-none"/>
              </w:rPr>
              <w:t>X</w:t>
            </w:r>
          </w:p>
        </w:tc>
        <w:tc>
          <w:tcPr>
            <w:tcW w:w="627" w:type="pct"/>
            <w:gridSpan w:val="2"/>
            <w:vAlign w:val="center"/>
          </w:tcPr>
          <w:p w14:paraId="05B802A7" w14:textId="4C3C7F1C" w:rsidR="003938A2" w:rsidRPr="00776FF7" w:rsidRDefault="003938A2" w:rsidP="00FD6A85">
            <w:pPr>
              <w:jc w:val="center"/>
              <w:rPr>
                <w:rFonts w:ascii="Calibri" w:hAnsi="Calibri"/>
                <w:sz w:val="20"/>
                <w:szCs w:val="20"/>
                <w:lang w:bidi="x-none"/>
              </w:rPr>
            </w:pPr>
          </w:p>
        </w:tc>
        <w:tc>
          <w:tcPr>
            <w:tcW w:w="630" w:type="pct"/>
            <w:tcBorders>
              <w:top w:val="single" w:sz="4" w:space="0" w:color="auto"/>
            </w:tcBorders>
            <w:shd w:val="clear" w:color="auto" w:fill="auto"/>
            <w:vAlign w:val="center"/>
          </w:tcPr>
          <w:p w14:paraId="1640B7CA" w14:textId="77777777" w:rsidR="003938A2" w:rsidRPr="00776FF7" w:rsidRDefault="003938A2" w:rsidP="00FD6A85">
            <w:pPr>
              <w:jc w:val="center"/>
              <w:rPr>
                <w:rFonts w:ascii="Calibri" w:hAnsi="Calibri"/>
                <w:sz w:val="20"/>
                <w:szCs w:val="20"/>
                <w:lang w:bidi="x-none"/>
              </w:rPr>
            </w:pPr>
          </w:p>
        </w:tc>
        <w:tc>
          <w:tcPr>
            <w:tcW w:w="630" w:type="pct"/>
            <w:tcBorders>
              <w:top w:val="single" w:sz="4" w:space="0" w:color="auto"/>
            </w:tcBorders>
          </w:tcPr>
          <w:p w14:paraId="0C1C104D" w14:textId="77777777" w:rsidR="003938A2" w:rsidRPr="00776FF7" w:rsidRDefault="003938A2" w:rsidP="00FD6A85">
            <w:pPr>
              <w:jc w:val="center"/>
              <w:rPr>
                <w:rFonts w:ascii="Calibri" w:hAnsi="Calibri"/>
                <w:sz w:val="20"/>
                <w:szCs w:val="20"/>
                <w:lang w:bidi="x-none"/>
              </w:rPr>
            </w:pPr>
          </w:p>
        </w:tc>
        <w:tc>
          <w:tcPr>
            <w:tcW w:w="630" w:type="pct"/>
            <w:tcBorders>
              <w:top w:val="single" w:sz="4" w:space="0" w:color="auto"/>
            </w:tcBorders>
          </w:tcPr>
          <w:p w14:paraId="3414BFB6" w14:textId="77777777" w:rsidR="003938A2" w:rsidRPr="00776FF7" w:rsidRDefault="003938A2" w:rsidP="00FD6A85">
            <w:pPr>
              <w:jc w:val="center"/>
              <w:rPr>
                <w:rFonts w:ascii="Calibri" w:hAnsi="Calibri"/>
                <w:sz w:val="20"/>
                <w:szCs w:val="20"/>
                <w:lang w:bidi="x-none"/>
              </w:rPr>
            </w:pPr>
          </w:p>
        </w:tc>
      </w:tr>
      <w:tr w:rsidR="003938A2" w:rsidRPr="00016A29" w14:paraId="25A1F6C2" w14:textId="1B0B71F3" w:rsidTr="003938A2">
        <w:trPr>
          <w:trHeight w:val="916"/>
        </w:trPr>
        <w:tc>
          <w:tcPr>
            <w:tcW w:w="1696" w:type="pct"/>
            <w:gridSpan w:val="2"/>
            <w:shd w:val="clear" w:color="auto" w:fill="auto"/>
            <w:vAlign w:val="center"/>
          </w:tcPr>
          <w:p w14:paraId="1B8FE026" w14:textId="77777777" w:rsidR="003938A2" w:rsidRDefault="003938A2" w:rsidP="003938A2">
            <w:r w:rsidRPr="003938A2">
              <w:rPr>
                <w:b/>
              </w:rPr>
              <w:t>C6–6</w:t>
            </w:r>
            <w:r>
              <w:t xml:space="preserve"> identify and demonstrate positive </w:t>
            </w:r>
            <w:proofErr w:type="spellStart"/>
            <w:r>
              <w:t>behaviours</w:t>
            </w:r>
            <w:proofErr w:type="spellEnd"/>
            <w:r>
              <w:t xml:space="preserve"> that show respect for self and others.</w:t>
            </w:r>
          </w:p>
          <w:p w14:paraId="7228EF61" w14:textId="5E705154" w:rsidR="003938A2" w:rsidRPr="00016A29" w:rsidRDefault="003938A2" w:rsidP="00FD6A85">
            <w:pPr>
              <w:rPr>
                <w:rFonts w:ascii="Calibri" w:hAnsi="Calibri"/>
                <w:lang w:bidi="x-none"/>
              </w:rPr>
            </w:pPr>
          </w:p>
        </w:tc>
        <w:tc>
          <w:tcPr>
            <w:tcW w:w="786" w:type="pct"/>
            <w:gridSpan w:val="2"/>
            <w:vAlign w:val="center"/>
          </w:tcPr>
          <w:p w14:paraId="27746163" w14:textId="0E141675" w:rsidR="003938A2" w:rsidRPr="00776FF7" w:rsidRDefault="003938A2" w:rsidP="00FD6A85">
            <w:pPr>
              <w:jc w:val="center"/>
              <w:rPr>
                <w:rFonts w:ascii="Calibri" w:hAnsi="Calibri"/>
                <w:sz w:val="20"/>
                <w:szCs w:val="20"/>
                <w:lang w:bidi="x-none"/>
              </w:rPr>
            </w:pPr>
            <w:r w:rsidRPr="003938A2">
              <w:rPr>
                <w:rFonts w:ascii="Calibri" w:hAnsi="Calibri"/>
                <w:b/>
                <w:sz w:val="28"/>
                <w:szCs w:val="28"/>
                <w:lang w:bidi="x-none"/>
              </w:rPr>
              <w:t>X</w:t>
            </w:r>
          </w:p>
        </w:tc>
        <w:tc>
          <w:tcPr>
            <w:tcW w:w="627" w:type="pct"/>
            <w:gridSpan w:val="2"/>
            <w:vAlign w:val="center"/>
          </w:tcPr>
          <w:p w14:paraId="53E9BB40" w14:textId="11F1BD4A" w:rsidR="003938A2" w:rsidRPr="00776FF7" w:rsidRDefault="003938A2" w:rsidP="00FD6A85">
            <w:pPr>
              <w:jc w:val="center"/>
              <w:rPr>
                <w:rFonts w:ascii="Calibri" w:hAnsi="Calibri"/>
                <w:sz w:val="20"/>
                <w:szCs w:val="20"/>
                <w:lang w:bidi="x-none"/>
              </w:rPr>
            </w:pPr>
            <w:r w:rsidRPr="003938A2">
              <w:rPr>
                <w:rFonts w:ascii="Calibri" w:hAnsi="Calibri"/>
                <w:b/>
                <w:sz w:val="28"/>
                <w:szCs w:val="28"/>
                <w:lang w:bidi="x-none"/>
              </w:rPr>
              <w:t>X</w:t>
            </w:r>
          </w:p>
        </w:tc>
        <w:tc>
          <w:tcPr>
            <w:tcW w:w="630" w:type="pct"/>
            <w:shd w:val="clear" w:color="auto" w:fill="auto"/>
            <w:vAlign w:val="center"/>
          </w:tcPr>
          <w:p w14:paraId="0EC49CD1" w14:textId="01F77A1B" w:rsidR="003938A2" w:rsidRPr="00776FF7" w:rsidRDefault="003938A2" w:rsidP="00FD6A85">
            <w:pPr>
              <w:jc w:val="center"/>
              <w:rPr>
                <w:rFonts w:ascii="Calibri" w:hAnsi="Calibri"/>
                <w:sz w:val="20"/>
                <w:szCs w:val="20"/>
                <w:lang w:bidi="x-none"/>
              </w:rPr>
            </w:pPr>
            <w:r w:rsidRPr="003938A2">
              <w:rPr>
                <w:rFonts w:ascii="Calibri" w:hAnsi="Calibri"/>
                <w:b/>
                <w:sz w:val="28"/>
                <w:szCs w:val="28"/>
                <w:lang w:bidi="x-none"/>
              </w:rPr>
              <w:t>X</w:t>
            </w:r>
          </w:p>
        </w:tc>
        <w:tc>
          <w:tcPr>
            <w:tcW w:w="630" w:type="pct"/>
          </w:tcPr>
          <w:p w14:paraId="17C7E477" w14:textId="77777777" w:rsidR="003938A2" w:rsidRDefault="003938A2" w:rsidP="00FD6A85">
            <w:pPr>
              <w:jc w:val="center"/>
              <w:rPr>
                <w:rFonts w:ascii="Calibri" w:hAnsi="Calibri"/>
                <w:sz w:val="20"/>
                <w:szCs w:val="20"/>
                <w:lang w:bidi="x-none"/>
              </w:rPr>
            </w:pPr>
          </w:p>
          <w:p w14:paraId="34C1B2BC" w14:textId="6A946792" w:rsidR="006B5383" w:rsidRPr="00776FF7" w:rsidRDefault="006B5383" w:rsidP="006B5383">
            <w:pPr>
              <w:jc w:val="center"/>
              <w:rPr>
                <w:rFonts w:ascii="Calibri" w:hAnsi="Calibri"/>
                <w:sz w:val="20"/>
                <w:szCs w:val="20"/>
                <w:lang w:bidi="x-none"/>
              </w:rPr>
            </w:pPr>
            <w:r w:rsidRPr="003938A2">
              <w:rPr>
                <w:rFonts w:ascii="Calibri" w:hAnsi="Calibri"/>
                <w:b/>
                <w:sz w:val="28"/>
                <w:szCs w:val="28"/>
                <w:lang w:bidi="x-none"/>
              </w:rPr>
              <w:t>X</w:t>
            </w:r>
          </w:p>
        </w:tc>
        <w:tc>
          <w:tcPr>
            <w:tcW w:w="630" w:type="pct"/>
          </w:tcPr>
          <w:p w14:paraId="1D887A48" w14:textId="77777777" w:rsidR="006B5383" w:rsidRDefault="006B5383" w:rsidP="00FD6A85">
            <w:pPr>
              <w:jc w:val="center"/>
              <w:rPr>
                <w:rFonts w:ascii="Calibri" w:hAnsi="Calibri"/>
                <w:b/>
                <w:sz w:val="28"/>
                <w:szCs w:val="28"/>
                <w:lang w:bidi="x-none"/>
              </w:rPr>
            </w:pPr>
          </w:p>
          <w:p w14:paraId="211F4009" w14:textId="717E8385" w:rsidR="003938A2" w:rsidRPr="00776FF7" w:rsidRDefault="006B5383" w:rsidP="00FD6A85">
            <w:pPr>
              <w:jc w:val="center"/>
              <w:rPr>
                <w:rFonts w:ascii="Calibri" w:hAnsi="Calibri"/>
                <w:sz w:val="20"/>
                <w:szCs w:val="20"/>
                <w:lang w:bidi="x-none"/>
              </w:rPr>
            </w:pPr>
            <w:r w:rsidRPr="003938A2">
              <w:rPr>
                <w:rFonts w:ascii="Calibri" w:hAnsi="Calibri"/>
                <w:b/>
                <w:sz w:val="28"/>
                <w:szCs w:val="28"/>
                <w:lang w:bidi="x-none"/>
              </w:rPr>
              <w:t>X</w:t>
            </w:r>
          </w:p>
        </w:tc>
      </w:tr>
    </w:tbl>
    <w:p w14:paraId="1BB13350" w14:textId="77777777" w:rsidR="00CA7A79" w:rsidRDefault="00CA7A79" w:rsidP="00FD6A85">
      <w:pPr>
        <w:rPr>
          <w:rFonts w:ascii="Calibri" w:hAnsi="Calibri"/>
        </w:rPr>
        <w:sectPr w:rsidR="00CA7A79" w:rsidSect="00FD6A85">
          <w:footerReference w:type="default" r:id="rId11"/>
          <w:pgSz w:w="15840" w:h="12240" w:orient="landscape"/>
          <w:pgMar w:top="1008" w:right="1008" w:bottom="1008" w:left="1008" w:header="706" w:footer="706"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4688"/>
        <w:gridCol w:w="1076"/>
        <w:gridCol w:w="1076"/>
        <w:gridCol w:w="1076"/>
      </w:tblGrid>
      <w:tr w:rsidR="00101D21" w:rsidRPr="001E6EC3" w14:paraId="3E881232" w14:textId="77777777" w:rsidTr="006B5383">
        <w:tc>
          <w:tcPr>
            <w:tcW w:w="10070" w:type="dxa"/>
            <w:gridSpan w:val="5"/>
            <w:shd w:val="clear" w:color="auto" w:fill="000000"/>
          </w:tcPr>
          <w:p w14:paraId="780A4F10" w14:textId="77777777" w:rsidR="00101D21" w:rsidRPr="001E6EC3" w:rsidRDefault="00101D21" w:rsidP="00FD6A85">
            <w:pPr>
              <w:rPr>
                <w:rFonts w:ascii="Calibri" w:hAnsi="Calibri"/>
                <w:b/>
                <w:sz w:val="56"/>
                <w:szCs w:val="56"/>
              </w:rPr>
            </w:pPr>
            <w:r w:rsidRPr="001E6EC3">
              <w:rPr>
                <w:rFonts w:ascii="Calibri" w:hAnsi="Calibri"/>
                <w:b/>
                <w:sz w:val="56"/>
                <w:szCs w:val="56"/>
              </w:rPr>
              <w:lastRenderedPageBreak/>
              <w:t>Assessment Tool Overview</w:t>
            </w:r>
          </w:p>
        </w:tc>
      </w:tr>
      <w:tr w:rsidR="00101D21" w:rsidRPr="001E6EC3" w14:paraId="386AD579" w14:textId="77777777" w:rsidTr="006B5383">
        <w:tc>
          <w:tcPr>
            <w:tcW w:w="2154" w:type="dxa"/>
            <w:shd w:val="clear" w:color="auto" w:fill="auto"/>
            <w:vAlign w:val="center"/>
          </w:tcPr>
          <w:p w14:paraId="052EEBE6" w14:textId="77777777" w:rsidR="00101D21" w:rsidRPr="001E6EC3" w:rsidRDefault="00101D21" w:rsidP="00AA1667">
            <w:pPr>
              <w:rPr>
                <w:rFonts w:ascii="Calibri" w:hAnsi="Calibri"/>
                <w:b/>
              </w:rPr>
            </w:pPr>
            <w:r w:rsidRPr="001E6EC3">
              <w:rPr>
                <w:rFonts w:ascii="Calibri" w:hAnsi="Calibri"/>
                <w:b/>
              </w:rPr>
              <w:t>Assessment T</w:t>
            </w:r>
            <w:r w:rsidR="005D2EE7">
              <w:rPr>
                <w:rFonts w:ascii="Calibri" w:hAnsi="Calibri"/>
                <w:b/>
              </w:rPr>
              <w:t>ool</w:t>
            </w:r>
            <w:r w:rsidR="00423A47">
              <w:rPr>
                <w:rFonts w:ascii="Calibri" w:hAnsi="Calibri"/>
                <w:b/>
              </w:rPr>
              <w:t xml:space="preserve"> </w:t>
            </w:r>
          </w:p>
        </w:tc>
        <w:tc>
          <w:tcPr>
            <w:tcW w:w="4688" w:type="dxa"/>
            <w:shd w:val="clear" w:color="auto" w:fill="auto"/>
            <w:vAlign w:val="center"/>
          </w:tcPr>
          <w:p w14:paraId="741C80F6" w14:textId="77777777" w:rsidR="00101D21" w:rsidRPr="001E6EC3" w:rsidRDefault="003816D4" w:rsidP="00101D21">
            <w:pPr>
              <w:rPr>
                <w:rFonts w:ascii="Calibri" w:hAnsi="Calibri"/>
                <w:b/>
              </w:rPr>
            </w:pPr>
            <w:r>
              <w:rPr>
                <w:rFonts w:ascii="Calibri" w:hAnsi="Calibri"/>
                <w:b/>
              </w:rPr>
              <w:t xml:space="preserve">Brief </w:t>
            </w:r>
            <w:r w:rsidR="00101D21" w:rsidRPr="001E6EC3">
              <w:rPr>
                <w:rFonts w:ascii="Calibri" w:hAnsi="Calibri"/>
                <w:b/>
              </w:rPr>
              <w:t>Description</w:t>
            </w:r>
          </w:p>
        </w:tc>
        <w:tc>
          <w:tcPr>
            <w:tcW w:w="1076" w:type="dxa"/>
            <w:shd w:val="clear" w:color="auto" w:fill="auto"/>
            <w:vAlign w:val="center"/>
          </w:tcPr>
          <w:p w14:paraId="048C563B" w14:textId="77777777" w:rsidR="00101D21" w:rsidRPr="001E6EC3" w:rsidRDefault="00101D21" w:rsidP="001E6EC3">
            <w:pPr>
              <w:jc w:val="center"/>
              <w:rPr>
                <w:rFonts w:ascii="Calibri" w:hAnsi="Calibri"/>
                <w:sz w:val="16"/>
                <w:szCs w:val="16"/>
              </w:rPr>
            </w:pPr>
            <w:r w:rsidRPr="001E6EC3">
              <w:rPr>
                <w:rFonts w:ascii="Calibri" w:hAnsi="Calibri"/>
                <w:sz w:val="16"/>
                <w:szCs w:val="16"/>
              </w:rPr>
              <w:t>Assessment FOR Learning</w:t>
            </w:r>
          </w:p>
        </w:tc>
        <w:tc>
          <w:tcPr>
            <w:tcW w:w="1076" w:type="dxa"/>
            <w:shd w:val="clear" w:color="auto" w:fill="auto"/>
            <w:vAlign w:val="center"/>
          </w:tcPr>
          <w:p w14:paraId="16D4C876" w14:textId="77777777" w:rsidR="00101D21" w:rsidRPr="001E6EC3" w:rsidRDefault="00101D21" w:rsidP="001E6EC3">
            <w:pPr>
              <w:jc w:val="center"/>
              <w:rPr>
                <w:rFonts w:ascii="Calibri" w:hAnsi="Calibri"/>
                <w:sz w:val="16"/>
                <w:szCs w:val="16"/>
              </w:rPr>
            </w:pPr>
            <w:r w:rsidRPr="001E6EC3">
              <w:rPr>
                <w:rFonts w:ascii="Calibri" w:hAnsi="Calibri"/>
                <w:sz w:val="16"/>
                <w:szCs w:val="16"/>
              </w:rPr>
              <w:t>Assessment AS Learning</w:t>
            </w:r>
          </w:p>
        </w:tc>
        <w:tc>
          <w:tcPr>
            <w:tcW w:w="1076" w:type="dxa"/>
            <w:shd w:val="clear" w:color="auto" w:fill="auto"/>
            <w:vAlign w:val="center"/>
          </w:tcPr>
          <w:p w14:paraId="7C1B2517" w14:textId="77777777" w:rsidR="00101D21" w:rsidRPr="001E6EC3" w:rsidRDefault="00101D21" w:rsidP="001E6EC3">
            <w:pPr>
              <w:jc w:val="center"/>
              <w:rPr>
                <w:rFonts w:ascii="Calibri" w:hAnsi="Calibri"/>
                <w:sz w:val="16"/>
                <w:szCs w:val="16"/>
              </w:rPr>
            </w:pPr>
            <w:r w:rsidRPr="001E6EC3">
              <w:rPr>
                <w:rFonts w:ascii="Calibri" w:hAnsi="Calibri"/>
                <w:sz w:val="16"/>
                <w:szCs w:val="16"/>
              </w:rPr>
              <w:t>Assessment OF Learning</w:t>
            </w:r>
          </w:p>
        </w:tc>
      </w:tr>
      <w:tr w:rsidR="00101D21" w:rsidRPr="001E6EC3" w14:paraId="20343790" w14:textId="77777777" w:rsidTr="006B5383">
        <w:trPr>
          <w:trHeight w:val="1151"/>
        </w:trPr>
        <w:tc>
          <w:tcPr>
            <w:tcW w:w="2154" w:type="dxa"/>
            <w:shd w:val="clear" w:color="auto" w:fill="auto"/>
            <w:vAlign w:val="center"/>
          </w:tcPr>
          <w:p w14:paraId="758C4F02" w14:textId="1768B88F" w:rsidR="00101D21" w:rsidRPr="001E6EC3" w:rsidRDefault="006B5383" w:rsidP="00DF71AF">
            <w:pPr>
              <w:rPr>
                <w:rFonts w:ascii="Calibri" w:hAnsi="Calibri"/>
              </w:rPr>
            </w:pPr>
            <w:r>
              <w:rPr>
                <w:rFonts w:ascii="Calibri" w:hAnsi="Calibri"/>
              </w:rPr>
              <w:t>PE Journal</w:t>
            </w:r>
          </w:p>
        </w:tc>
        <w:tc>
          <w:tcPr>
            <w:tcW w:w="4688" w:type="dxa"/>
            <w:shd w:val="clear" w:color="auto" w:fill="auto"/>
            <w:vAlign w:val="center"/>
          </w:tcPr>
          <w:p w14:paraId="22BFE794" w14:textId="56C75CA7" w:rsidR="00101D21" w:rsidRPr="001E6EC3" w:rsidRDefault="002C2B08" w:rsidP="00DF71AF">
            <w:pPr>
              <w:rPr>
                <w:rFonts w:ascii="Calibri" w:hAnsi="Calibri"/>
              </w:rPr>
            </w:pPr>
            <w:r>
              <w:rPr>
                <w:rFonts w:ascii="Calibri" w:hAnsi="Calibri"/>
              </w:rPr>
              <w:t xml:space="preserve">PE Journals are somewhat of an exit slip to end the class. Students are asked specific questions that are related to what they have learnt that class or the classes previous. It is a way for students to show what they know in a way that is not in a testing situation. </w:t>
            </w:r>
            <w:r w:rsidR="004F0BFC">
              <w:rPr>
                <w:rFonts w:ascii="Calibri" w:hAnsi="Calibri"/>
              </w:rPr>
              <w:t xml:space="preserve"> </w:t>
            </w:r>
          </w:p>
        </w:tc>
        <w:tc>
          <w:tcPr>
            <w:tcW w:w="1076" w:type="dxa"/>
            <w:shd w:val="clear" w:color="auto" w:fill="auto"/>
            <w:vAlign w:val="center"/>
          </w:tcPr>
          <w:p w14:paraId="3723E950" w14:textId="77777777" w:rsidR="00101D21" w:rsidRPr="007512EE" w:rsidRDefault="00AA55FB" w:rsidP="001E6EC3">
            <w:pPr>
              <w:jc w:val="center"/>
              <w:rPr>
                <w:rFonts w:ascii="Calibri" w:hAnsi="Calibri"/>
                <w:b/>
              </w:rPr>
            </w:pPr>
            <w:r w:rsidRPr="007512EE">
              <w:rPr>
                <w:rFonts w:ascii="Calibri" w:hAnsi="Calibri"/>
                <w:b/>
              </w:rPr>
              <w:t>X</w:t>
            </w:r>
          </w:p>
        </w:tc>
        <w:tc>
          <w:tcPr>
            <w:tcW w:w="1076" w:type="dxa"/>
            <w:shd w:val="clear" w:color="auto" w:fill="auto"/>
            <w:vAlign w:val="center"/>
          </w:tcPr>
          <w:p w14:paraId="77BA8604" w14:textId="77777777" w:rsidR="00101D21" w:rsidRPr="007512EE" w:rsidRDefault="00393071" w:rsidP="001E6EC3">
            <w:pPr>
              <w:jc w:val="center"/>
              <w:rPr>
                <w:rFonts w:ascii="Calibri" w:hAnsi="Calibri"/>
              </w:rPr>
            </w:pPr>
            <w:r w:rsidRPr="007512EE">
              <w:rPr>
                <w:rFonts w:ascii="Calibri" w:hAnsi="Calibri"/>
                <w:b/>
              </w:rPr>
              <w:t>X</w:t>
            </w:r>
          </w:p>
        </w:tc>
        <w:tc>
          <w:tcPr>
            <w:tcW w:w="1076" w:type="dxa"/>
            <w:shd w:val="clear" w:color="auto" w:fill="auto"/>
            <w:vAlign w:val="center"/>
          </w:tcPr>
          <w:p w14:paraId="49B42D21" w14:textId="277CFE86" w:rsidR="00101D21" w:rsidRPr="001E6EC3" w:rsidRDefault="006B5383" w:rsidP="001E6EC3">
            <w:pPr>
              <w:jc w:val="center"/>
              <w:rPr>
                <w:rFonts w:ascii="Calibri" w:hAnsi="Calibri"/>
              </w:rPr>
            </w:pPr>
            <w:r w:rsidRPr="003938A2">
              <w:rPr>
                <w:rFonts w:ascii="Calibri" w:hAnsi="Calibri"/>
                <w:b/>
                <w:sz w:val="28"/>
                <w:szCs w:val="28"/>
                <w:lang w:bidi="x-none"/>
              </w:rPr>
              <w:t>X</w:t>
            </w:r>
          </w:p>
        </w:tc>
      </w:tr>
      <w:tr w:rsidR="00101D21" w:rsidRPr="001E6EC3" w14:paraId="4FCB5B58" w14:textId="77777777" w:rsidTr="006B5383">
        <w:trPr>
          <w:trHeight w:val="1247"/>
        </w:trPr>
        <w:tc>
          <w:tcPr>
            <w:tcW w:w="2154" w:type="dxa"/>
            <w:shd w:val="clear" w:color="auto" w:fill="auto"/>
            <w:vAlign w:val="center"/>
          </w:tcPr>
          <w:p w14:paraId="0E444A5C" w14:textId="4F979085" w:rsidR="00101D21" w:rsidRPr="001E6EC3" w:rsidRDefault="006B5383" w:rsidP="00DF71AF">
            <w:pPr>
              <w:rPr>
                <w:rFonts w:ascii="Calibri" w:hAnsi="Calibri"/>
              </w:rPr>
            </w:pPr>
            <w:r>
              <w:rPr>
                <w:rFonts w:ascii="Calibri" w:hAnsi="Calibri"/>
              </w:rPr>
              <w:t>Sportsmanship</w:t>
            </w:r>
          </w:p>
        </w:tc>
        <w:tc>
          <w:tcPr>
            <w:tcW w:w="4688" w:type="dxa"/>
            <w:shd w:val="clear" w:color="auto" w:fill="auto"/>
            <w:vAlign w:val="center"/>
          </w:tcPr>
          <w:p w14:paraId="6CE563FE" w14:textId="1643F80D" w:rsidR="00101D21" w:rsidRPr="001E6EC3" w:rsidRDefault="007512EE" w:rsidP="00DF71AF">
            <w:pPr>
              <w:rPr>
                <w:rFonts w:ascii="Calibri" w:hAnsi="Calibri"/>
              </w:rPr>
            </w:pPr>
            <w:r>
              <w:rPr>
                <w:rFonts w:ascii="Calibri" w:hAnsi="Calibri"/>
              </w:rPr>
              <w:t xml:space="preserve">A sportsmanship grade is given to students after each unit. In this unit they will be assessed on how well they cooperate and work well as a group. Rubric for this assessment is in the unit plan. </w:t>
            </w:r>
          </w:p>
        </w:tc>
        <w:tc>
          <w:tcPr>
            <w:tcW w:w="1076" w:type="dxa"/>
            <w:shd w:val="clear" w:color="auto" w:fill="auto"/>
            <w:vAlign w:val="center"/>
          </w:tcPr>
          <w:p w14:paraId="3739E66F" w14:textId="77777777" w:rsidR="00101D21" w:rsidRPr="007512EE" w:rsidRDefault="00101D21" w:rsidP="001E6EC3">
            <w:pPr>
              <w:jc w:val="center"/>
              <w:rPr>
                <w:rFonts w:ascii="Calibri" w:hAnsi="Calibri"/>
              </w:rPr>
            </w:pPr>
          </w:p>
        </w:tc>
        <w:tc>
          <w:tcPr>
            <w:tcW w:w="1076" w:type="dxa"/>
            <w:shd w:val="clear" w:color="auto" w:fill="auto"/>
            <w:vAlign w:val="center"/>
          </w:tcPr>
          <w:p w14:paraId="4349FE2D" w14:textId="77777777" w:rsidR="00101D21" w:rsidRPr="007512EE" w:rsidRDefault="00101D21" w:rsidP="001E6EC3">
            <w:pPr>
              <w:jc w:val="center"/>
              <w:rPr>
                <w:rFonts w:ascii="Calibri" w:hAnsi="Calibri"/>
              </w:rPr>
            </w:pPr>
          </w:p>
        </w:tc>
        <w:tc>
          <w:tcPr>
            <w:tcW w:w="1076" w:type="dxa"/>
            <w:shd w:val="clear" w:color="auto" w:fill="auto"/>
            <w:vAlign w:val="center"/>
          </w:tcPr>
          <w:p w14:paraId="08A8D3A0" w14:textId="77777777" w:rsidR="00101D21" w:rsidRPr="001E6EC3" w:rsidRDefault="00393071" w:rsidP="001E6EC3">
            <w:pPr>
              <w:jc w:val="center"/>
              <w:rPr>
                <w:rFonts w:ascii="Calibri" w:hAnsi="Calibri"/>
              </w:rPr>
            </w:pPr>
            <w:r w:rsidRPr="00AA55FB">
              <w:rPr>
                <w:rFonts w:ascii="Calibri" w:hAnsi="Calibri"/>
                <w:b/>
              </w:rPr>
              <w:t>X</w:t>
            </w:r>
          </w:p>
        </w:tc>
      </w:tr>
      <w:tr w:rsidR="00101D21" w:rsidRPr="001E6EC3" w14:paraId="7945CCF7" w14:textId="77777777" w:rsidTr="006B5383">
        <w:trPr>
          <w:trHeight w:val="1247"/>
        </w:trPr>
        <w:tc>
          <w:tcPr>
            <w:tcW w:w="2154" w:type="dxa"/>
            <w:shd w:val="clear" w:color="auto" w:fill="auto"/>
            <w:vAlign w:val="center"/>
          </w:tcPr>
          <w:p w14:paraId="477C1DFA" w14:textId="77777777" w:rsidR="00101D21" w:rsidRPr="001E6EC3" w:rsidRDefault="00AA55FB" w:rsidP="00DF71AF">
            <w:pPr>
              <w:rPr>
                <w:rFonts w:ascii="Calibri" w:hAnsi="Calibri"/>
              </w:rPr>
            </w:pPr>
            <w:r>
              <w:rPr>
                <w:rFonts w:ascii="Calibri" w:hAnsi="Calibri"/>
              </w:rPr>
              <w:t>Participation</w:t>
            </w:r>
          </w:p>
        </w:tc>
        <w:tc>
          <w:tcPr>
            <w:tcW w:w="4688" w:type="dxa"/>
            <w:shd w:val="clear" w:color="auto" w:fill="auto"/>
            <w:vAlign w:val="center"/>
          </w:tcPr>
          <w:p w14:paraId="7F96E5F2" w14:textId="77777777" w:rsidR="00101D21" w:rsidRPr="001E6EC3" w:rsidRDefault="00655992" w:rsidP="00DF71AF">
            <w:pPr>
              <w:rPr>
                <w:rFonts w:ascii="Calibri" w:hAnsi="Calibri"/>
              </w:rPr>
            </w:pPr>
            <w:r>
              <w:rPr>
                <w:rFonts w:ascii="Calibri" w:hAnsi="Calibri"/>
              </w:rPr>
              <w:t xml:space="preserve">Participation is a major component in PE as a majority of the outcomes are activity based. Students receive a daily mark for participation </w:t>
            </w:r>
            <w:r w:rsidR="007D50A8">
              <w:rPr>
                <w:rFonts w:ascii="Calibri" w:hAnsi="Calibri"/>
              </w:rPr>
              <w:t xml:space="preserve">and if they miss a class they do not receive a zero for that day rather it is simply voided from their summative total. Students participation is based on the effort the show, positive attitude displayed in class and </w:t>
            </w:r>
            <w:r w:rsidR="004A0586">
              <w:rPr>
                <w:rFonts w:ascii="Calibri" w:hAnsi="Calibri"/>
              </w:rPr>
              <w:t>if they simply change into proper attire for class.</w:t>
            </w:r>
          </w:p>
        </w:tc>
        <w:tc>
          <w:tcPr>
            <w:tcW w:w="1076" w:type="dxa"/>
            <w:shd w:val="clear" w:color="auto" w:fill="auto"/>
            <w:vAlign w:val="center"/>
          </w:tcPr>
          <w:p w14:paraId="5B0064DB" w14:textId="77777777" w:rsidR="00101D21" w:rsidRPr="007512EE" w:rsidRDefault="00393071" w:rsidP="001E6EC3">
            <w:pPr>
              <w:jc w:val="center"/>
              <w:rPr>
                <w:rFonts w:ascii="Calibri" w:hAnsi="Calibri"/>
              </w:rPr>
            </w:pPr>
            <w:r w:rsidRPr="007512EE">
              <w:rPr>
                <w:rFonts w:ascii="Calibri" w:hAnsi="Calibri"/>
                <w:b/>
              </w:rPr>
              <w:t>X</w:t>
            </w:r>
          </w:p>
        </w:tc>
        <w:tc>
          <w:tcPr>
            <w:tcW w:w="1076" w:type="dxa"/>
            <w:shd w:val="clear" w:color="auto" w:fill="auto"/>
            <w:vAlign w:val="center"/>
          </w:tcPr>
          <w:p w14:paraId="392A0DC9" w14:textId="77777777" w:rsidR="00101D21" w:rsidRPr="007512EE" w:rsidRDefault="00393071" w:rsidP="001E6EC3">
            <w:pPr>
              <w:jc w:val="center"/>
              <w:rPr>
                <w:rFonts w:ascii="Calibri" w:hAnsi="Calibri"/>
              </w:rPr>
            </w:pPr>
            <w:r w:rsidRPr="007512EE">
              <w:rPr>
                <w:rFonts w:ascii="Calibri" w:hAnsi="Calibri"/>
                <w:b/>
              </w:rPr>
              <w:t>X</w:t>
            </w:r>
          </w:p>
        </w:tc>
        <w:tc>
          <w:tcPr>
            <w:tcW w:w="1076" w:type="dxa"/>
            <w:shd w:val="clear" w:color="auto" w:fill="auto"/>
            <w:vAlign w:val="center"/>
          </w:tcPr>
          <w:p w14:paraId="1D5FA4E6" w14:textId="77777777" w:rsidR="00101D21" w:rsidRPr="001E6EC3" w:rsidRDefault="00393071" w:rsidP="001E6EC3">
            <w:pPr>
              <w:jc w:val="center"/>
              <w:rPr>
                <w:rFonts w:ascii="Calibri" w:hAnsi="Calibri"/>
              </w:rPr>
            </w:pPr>
            <w:r w:rsidRPr="00AA55FB">
              <w:rPr>
                <w:rFonts w:ascii="Calibri" w:hAnsi="Calibri"/>
                <w:b/>
              </w:rPr>
              <w:t>X</w:t>
            </w:r>
          </w:p>
        </w:tc>
      </w:tr>
      <w:tr w:rsidR="00DF71AF" w:rsidRPr="001E6EC3" w14:paraId="27F5893C" w14:textId="77777777" w:rsidTr="006B5383">
        <w:trPr>
          <w:trHeight w:val="1247"/>
        </w:trPr>
        <w:tc>
          <w:tcPr>
            <w:tcW w:w="2154" w:type="dxa"/>
            <w:shd w:val="clear" w:color="auto" w:fill="auto"/>
            <w:vAlign w:val="center"/>
          </w:tcPr>
          <w:p w14:paraId="14DFA5A5" w14:textId="77777777" w:rsidR="00DF71AF" w:rsidRPr="001E6EC3" w:rsidRDefault="00AA55FB" w:rsidP="00DF71AF">
            <w:pPr>
              <w:rPr>
                <w:rFonts w:ascii="Calibri" w:hAnsi="Calibri"/>
              </w:rPr>
            </w:pPr>
            <w:r>
              <w:rPr>
                <w:rFonts w:ascii="Calibri" w:hAnsi="Calibri"/>
              </w:rPr>
              <w:t>Exit Slip</w:t>
            </w:r>
          </w:p>
        </w:tc>
        <w:tc>
          <w:tcPr>
            <w:tcW w:w="4688" w:type="dxa"/>
            <w:shd w:val="clear" w:color="auto" w:fill="auto"/>
            <w:vAlign w:val="center"/>
          </w:tcPr>
          <w:p w14:paraId="62E25A98" w14:textId="60DE00ED" w:rsidR="00DF71AF" w:rsidRPr="001E6EC3" w:rsidRDefault="00173E34" w:rsidP="002C2B08">
            <w:pPr>
              <w:rPr>
                <w:rFonts w:ascii="Calibri" w:hAnsi="Calibri"/>
              </w:rPr>
            </w:pPr>
            <w:r>
              <w:rPr>
                <w:rFonts w:ascii="Calibri" w:hAnsi="Calibri"/>
              </w:rPr>
              <w:t xml:space="preserve">Exit slips are used to formally assess </w:t>
            </w:r>
            <w:r w:rsidR="00DC6AC3">
              <w:rPr>
                <w:rFonts w:ascii="Calibri" w:hAnsi="Calibri"/>
              </w:rPr>
              <w:t xml:space="preserve">students in where they are at in regards to </w:t>
            </w:r>
            <w:r w:rsidR="002C2B08">
              <w:rPr>
                <w:rFonts w:ascii="Calibri" w:hAnsi="Calibri"/>
              </w:rPr>
              <w:t xml:space="preserve">understanding why heart health is important. </w:t>
            </w:r>
            <w:r w:rsidR="00DC6AC3">
              <w:rPr>
                <w:rFonts w:ascii="Calibri" w:hAnsi="Calibri"/>
              </w:rPr>
              <w:t xml:space="preserve"> </w:t>
            </w:r>
            <w:r w:rsidR="00A539DA">
              <w:rPr>
                <w:rFonts w:ascii="Calibri" w:hAnsi="Calibri"/>
              </w:rPr>
              <w:t xml:space="preserve">These slips are also used to help guide further </w:t>
            </w:r>
            <w:r w:rsidR="00CD3609">
              <w:rPr>
                <w:rFonts w:ascii="Calibri" w:hAnsi="Calibri"/>
              </w:rPr>
              <w:t xml:space="preserve">instruction to where students are headed in their </w:t>
            </w:r>
            <w:r w:rsidR="002C2B08">
              <w:rPr>
                <w:rFonts w:ascii="Calibri" w:hAnsi="Calibri"/>
              </w:rPr>
              <w:t xml:space="preserve">knowledge. </w:t>
            </w:r>
            <w:r w:rsidR="00CD3609">
              <w:rPr>
                <w:rFonts w:ascii="Calibri" w:hAnsi="Calibri"/>
              </w:rPr>
              <w:t xml:space="preserve"> </w:t>
            </w:r>
          </w:p>
        </w:tc>
        <w:tc>
          <w:tcPr>
            <w:tcW w:w="1076" w:type="dxa"/>
            <w:shd w:val="clear" w:color="auto" w:fill="auto"/>
            <w:vAlign w:val="center"/>
          </w:tcPr>
          <w:p w14:paraId="20BA6724" w14:textId="77777777" w:rsidR="00DF71AF" w:rsidRPr="007512EE" w:rsidRDefault="00393071" w:rsidP="001E6EC3">
            <w:pPr>
              <w:jc w:val="center"/>
              <w:rPr>
                <w:rFonts w:ascii="Calibri" w:hAnsi="Calibri"/>
              </w:rPr>
            </w:pPr>
            <w:r w:rsidRPr="007512EE">
              <w:rPr>
                <w:rFonts w:ascii="Calibri" w:hAnsi="Calibri"/>
                <w:b/>
              </w:rPr>
              <w:t>X</w:t>
            </w:r>
          </w:p>
        </w:tc>
        <w:tc>
          <w:tcPr>
            <w:tcW w:w="1076" w:type="dxa"/>
            <w:shd w:val="clear" w:color="auto" w:fill="auto"/>
            <w:vAlign w:val="center"/>
          </w:tcPr>
          <w:p w14:paraId="2A139577" w14:textId="3C5B3262" w:rsidR="00DF71AF" w:rsidRPr="007512EE" w:rsidRDefault="00DE5B57" w:rsidP="001E6EC3">
            <w:pPr>
              <w:jc w:val="center"/>
              <w:rPr>
                <w:rFonts w:ascii="Calibri" w:hAnsi="Calibri"/>
              </w:rPr>
            </w:pPr>
            <w:r w:rsidRPr="007512EE">
              <w:rPr>
                <w:rFonts w:ascii="Calibri" w:hAnsi="Calibri"/>
                <w:b/>
              </w:rPr>
              <w:t>X</w:t>
            </w:r>
          </w:p>
        </w:tc>
        <w:tc>
          <w:tcPr>
            <w:tcW w:w="1076" w:type="dxa"/>
            <w:shd w:val="clear" w:color="auto" w:fill="auto"/>
            <w:vAlign w:val="center"/>
          </w:tcPr>
          <w:p w14:paraId="4C59B159" w14:textId="77777777" w:rsidR="00DF71AF" w:rsidRPr="001E6EC3" w:rsidRDefault="00DF71AF" w:rsidP="001E6EC3">
            <w:pPr>
              <w:jc w:val="center"/>
              <w:rPr>
                <w:rFonts w:ascii="Calibri" w:hAnsi="Calibri"/>
              </w:rPr>
            </w:pPr>
          </w:p>
        </w:tc>
      </w:tr>
      <w:tr w:rsidR="007512EE" w:rsidRPr="001E6EC3" w14:paraId="5AD367EB" w14:textId="77777777" w:rsidTr="006B5383">
        <w:trPr>
          <w:trHeight w:val="1247"/>
        </w:trPr>
        <w:tc>
          <w:tcPr>
            <w:tcW w:w="2154" w:type="dxa"/>
            <w:shd w:val="clear" w:color="auto" w:fill="auto"/>
            <w:vAlign w:val="center"/>
          </w:tcPr>
          <w:p w14:paraId="549759AB" w14:textId="4F32E9F2" w:rsidR="007512EE" w:rsidRDefault="007512EE" w:rsidP="00DF71AF">
            <w:pPr>
              <w:rPr>
                <w:rFonts w:ascii="Calibri" w:hAnsi="Calibri"/>
              </w:rPr>
            </w:pPr>
            <w:r>
              <w:rPr>
                <w:rFonts w:ascii="Calibri" w:hAnsi="Calibri"/>
              </w:rPr>
              <w:t>Final Performance</w:t>
            </w:r>
          </w:p>
        </w:tc>
        <w:tc>
          <w:tcPr>
            <w:tcW w:w="4688" w:type="dxa"/>
            <w:shd w:val="clear" w:color="auto" w:fill="auto"/>
            <w:vAlign w:val="center"/>
          </w:tcPr>
          <w:p w14:paraId="4D57CA2A" w14:textId="0195F604" w:rsidR="007512EE" w:rsidRDefault="007512EE" w:rsidP="00DF71AF">
            <w:pPr>
              <w:rPr>
                <w:rFonts w:ascii="Calibri" w:hAnsi="Calibri"/>
              </w:rPr>
            </w:pPr>
            <w:r>
              <w:rPr>
                <w:rFonts w:ascii="Calibri" w:hAnsi="Calibri"/>
              </w:rPr>
              <w:t xml:space="preserve">Used like a skills assessment in this unit however, they will be no final grade given for the </w:t>
            </w:r>
            <w:r w:rsidR="002C2B08">
              <w:rPr>
                <w:rFonts w:ascii="Calibri" w:hAnsi="Calibri"/>
              </w:rPr>
              <w:t>group’s</w:t>
            </w:r>
            <w:r>
              <w:rPr>
                <w:rFonts w:ascii="Calibri" w:hAnsi="Calibri"/>
              </w:rPr>
              <w:t xml:space="preserve"> performance. Each group will be given a checklist of what needs to be in their performance however, they will not be given a grade for this.</w:t>
            </w:r>
          </w:p>
        </w:tc>
        <w:tc>
          <w:tcPr>
            <w:tcW w:w="1076" w:type="dxa"/>
            <w:shd w:val="clear" w:color="auto" w:fill="auto"/>
            <w:vAlign w:val="center"/>
          </w:tcPr>
          <w:p w14:paraId="3BF38D51" w14:textId="488FCE88" w:rsidR="007512EE" w:rsidRPr="007512EE" w:rsidRDefault="007512EE" w:rsidP="001E6EC3">
            <w:pPr>
              <w:jc w:val="center"/>
              <w:rPr>
                <w:rFonts w:ascii="Calibri" w:hAnsi="Calibri"/>
                <w:b/>
              </w:rPr>
            </w:pPr>
            <w:r w:rsidRPr="007512EE">
              <w:rPr>
                <w:rFonts w:ascii="Calibri" w:hAnsi="Calibri"/>
                <w:b/>
                <w:lang w:bidi="x-none"/>
              </w:rPr>
              <w:t>X</w:t>
            </w:r>
          </w:p>
        </w:tc>
        <w:tc>
          <w:tcPr>
            <w:tcW w:w="1076" w:type="dxa"/>
            <w:shd w:val="clear" w:color="auto" w:fill="auto"/>
            <w:vAlign w:val="center"/>
          </w:tcPr>
          <w:p w14:paraId="09813106" w14:textId="57EFE362" w:rsidR="007512EE" w:rsidRPr="007512EE" w:rsidRDefault="007512EE" w:rsidP="001E6EC3">
            <w:pPr>
              <w:jc w:val="center"/>
              <w:rPr>
                <w:rFonts w:ascii="Calibri" w:hAnsi="Calibri"/>
                <w:b/>
              </w:rPr>
            </w:pPr>
          </w:p>
        </w:tc>
        <w:tc>
          <w:tcPr>
            <w:tcW w:w="1076" w:type="dxa"/>
            <w:shd w:val="clear" w:color="auto" w:fill="auto"/>
            <w:vAlign w:val="center"/>
          </w:tcPr>
          <w:p w14:paraId="3C42696E" w14:textId="77777777" w:rsidR="007512EE" w:rsidRPr="001E6EC3" w:rsidRDefault="007512EE" w:rsidP="001E6EC3">
            <w:pPr>
              <w:jc w:val="center"/>
              <w:rPr>
                <w:rFonts w:ascii="Calibri" w:hAnsi="Calibri"/>
              </w:rPr>
            </w:pPr>
          </w:p>
        </w:tc>
      </w:tr>
    </w:tbl>
    <w:p w14:paraId="398FC6C9" w14:textId="77777777" w:rsidR="00070165" w:rsidRDefault="00070165" w:rsidP="00070165">
      <w:pPr>
        <w:pStyle w:val="InsideAddress"/>
        <w:ind w:right="-992"/>
        <w:rPr>
          <w:rFonts w:ascii="Calibri" w:hAnsi="Calibri"/>
        </w:rPr>
      </w:pPr>
    </w:p>
    <w:sectPr w:rsidR="00070165" w:rsidSect="00DF71AF">
      <w:footerReference w:type="default" r:id="rId12"/>
      <w:pgSz w:w="12240" w:h="15840"/>
      <w:pgMar w:top="1152" w:right="1080" w:bottom="1152"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CBBBA" w14:textId="77777777" w:rsidR="00EB3BDA" w:rsidRDefault="00EB3BDA" w:rsidP="00A73C28">
      <w:r>
        <w:separator/>
      </w:r>
    </w:p>
  </w:endnote>
  <w:endnote w:type="continuationSeparator" w:id="0">
    <w:p w14:paraId="6A0921C5" w14:textId="77777777" w:rsidR="00EB3BDA" w:rsidRDefault="00EB3BDA" w:rsidP="00A7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2D597" w14:textId="77777777" w:rsidR="00463582" w:rsidRPr="00110396" w:rsidRDefault="00463582">
    <w:pPr>
      <w:pStyle w:val="Footer"/>
      <w:rPr>
        <w:rFonts w:ascii="Calibri" w:hAnsi="Calibri"/>
      </w:rPr>
    </w:pPr>
    <w:r>
      <w:rPr>
        <w:rFonts w:ascii="Calibri" w:hAnsi="Calibri"/>
      </w:rPr>
      <w:t>EDUC 3604 – Unit Assessment Plan Template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99C64" w14:textId="77777777" w:rsidR="00463582" w:rsidRPr="00101D21" w:rsidRDefault="00463582" w:rsidP="00101D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FA0A4" w14:textId="77777777" w:rsidR="00463582" w:rsidRPr="00A634FF" w:rsidRDefault="00463582" w:rsidP="00A634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D4941" w14:textId="77777777" w:rsidR="00EB3BDA" w:rsidRDefault="00EB3BDA" w:rsidP="00A73C28">
      <w:r>
        <w:separator/>
      </w:r>
    </w:p>
  </w:footnote>
  <w:footnote w:type="continuationSeparator" w:id="0">
    <w:p w14:paraId="19506A38" w14:textId="77777777" w:rsidR="00EB3BDA" w:rsidRDefault="00EB3BDA" w:rsidP="00A73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7D31E" w14:textId="77777777" w:rsidR="00463582" w:rsidRDefault="00463582" w:rsidP="00C0744C">
    <w:pPr>
      <w:pStyle w:val="Header"/>
      <w:tabs>
        <w:tab w:val="clear" w:pos="4320"/>
        <w:tab w:val="clear" w:pos="8640"/>
        <w:tab w:val="center" w:pos="5112"/>
        <w:tab w:val="right" w:pos="10224"/>
      </w:tabs>
    </w:pPr>
    <w:r>
      <w:t>[Type text]</w:t>
    </w:r>
    <w:r>
      <w:tab/>
      <w:t>[Type text]</w:t>
    </w:r>
    <w:r>
      <w:tab/>
      <w:t>[Type text]</w:t>
    </w:r>
  </w:p>
  <w:p w14:paraId="61DAF53F" w14:textId="77777777" w:rsidR="00463582" w:rsidRDefault="004635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2025"/>
      <w:gridCol w:w="3595"/>
    </w:tblGrid>
    <w:tr w:rsidR="00463582" w:rsidRPr="00110396" w14:paraId="53D77C14" w14:textId="77777777" w:rsidTr="00B969AF">
      <w:tc>
        <w:tcPr>
          <w:tcW w:w="2250" w:type="pct"/>
          <w:vMerge w:val="restart"/>
          <w:tcBorders>
            <w:top w:val="nil"/>
            <w:left w:val="nil"/>
          </w:tcBorders>
          <w:shd w:val="clear" w:color="auto" w:fill="auto"/>
          <w:vAlign w:val="center"/>
        </w:tcPr>
        <w:p w14:paraId="0A16F894" w14:textId="77777777" w:rsidR="00463582" w:rsidRPr="00110396" w:rsidRDefault="00463582" w:rsidP="00603D35">
          <w:pPr>
            <w:pStyle w:val="Footer"/>
            <w:rPr>
              <w:rFonts w:ascii="Calibri" w:hAnsi="Calibri"/>
              <w:b/>
            </w:rPr>
          </w:pPr>
          <w:r w:rsidRPr="00110396">
            <w:rPr>
              <w:rFonts w:ascii="Calibri" w:hAnsi="Calibri"/>
              <w:b/>
            </w:rPr>
            <w:t>ED 3604 – Evaluation of Student Learning</w:t>
          </w:r>
        </w:p>
        <w:p w14:paraId="2E4B05E8" w14:textId="77777777" w:rsidR="00463582" w:rsidRPr="00110396" w:rsidRDefault="00463582" w:rsidP="00603D35">
          <w:pPr>
            <w:pStyle w:val="Footer"/>
            <w:rPr>
              <w:rFonts w:ascii="Calibri" w:hAnsi="Calibri"/>
            </w:rPr>
          </w:pPr>
          <w:r>
            <w:rPr>
              <w:rFonts w:ascii="Calibri" w:hAnsi="Calibri"/>
              <w:b/>
            </w:rPr>
            <w:t>Unit Assessment Plan</w:t>
          </w:r>
        </w:p>
      </w:tc>
      <w:tc>
        <w:tcPr>
          <w:tcW w:w="991" w:type="pct"/>
          <w:shd w:val="clear" w:color="auto" w:fill="D9D9D9"/>
        </w:tcPr>
        <w:p w14:paraId="0F2E5B58" w14:textId="77777777" w:rsidR="00463582" w:rsidRPr="00110396" w:rsidRDefault="00463582" w:rsidP="00603D35">
          <w:pPr>
            <w:pStyle w:val="Footer"/>
            <w:rPr>
              <w:rFonts w:ascii="Calibri" w:hAnsi="Calibri"/>
              <w:b/>
              <w:sz w:val="20"/>
              <w:szCs w:val="20"/>
            </w:rPr>
          </w:pPr>
          <w:r w:rsidRPr="00110396">
            <w:rPr>
              <w:rFonts w:ascii="Calibri" w:hAnsi="Calibri"/>
              <w:b/>
              <w:sz w:val="20"/>
              <w:szCs w:val="20"/>
            </w:rPr>
            <w:t>Subject Area</w:t>
          </w:r>
        </w:p>
      </w:tc>
      <w:tc>
        <w:tcPr>
          <w:tcW w:w="1759" w:type="pct"/>
          <w:shd w:val="clear" w:color="auto" w:fill="auto"/>
        </w:tcPr>
        <w:p w14:paraId="0072EC14" w14:textId="77777777" w:rsidR="00463582" w:rsidRPr="00110396" w:rsidRDefault="00463582" w:rsidP="00603D35">
          <w:pPr>
            <w:pStyle w:val="Footer"/>
            <w:rPr>
              <w:rFonts w:ascii="Calibri" w:hAnsi="Calibri"/>
              <w:sz w:val="20"/>
              <w:szCs w:val="20"/>
            </w:rPr>
          </w:pPr>
          <w:r>
            <w:rPr>
              <w:rFonts w:ascii="Calibri" w:hAnsi="Calibri"/>
              <w:sz w:val="20"/>
              <w:szCs w:val="20"/>
            </w:rPr>
            <w:t>Physical Education</w:t>
          </w:r>
        </w:p>
      </w:tc>
    </w:tr>
    <w:tr w:rsidR="00463582" w:rsidRPr="00110396" w14:paraId="4B6F32C4" w14:textId="77777777" w:rsidTr="00B969AF">
      <w:tc>
        <w:tcPr>
          <w:tcW w:w="2250" w:type="pct"/>
          <w:vMerge/>
          <w:tcBorders>
            <w:left w:val="nil"/>
          </w:tcBorders>
          <w:shd w:val="clear" w:color="auto" w:fill="auto"/>
        </w:tcPr>
        <w:p w14:paraId="0CBFE9AE" w14:textId="77777777" w:rsidR="00463582" w:rsidRPr="00110396" w:rsidRDefault="00463582" w:rsidP="00603D35">
          <w:pPr>
            <w:pStyle w:val="Footer"/>
            <w:rPr>
              <w:rFonts w:ascii="Calibri" w:hAnsi="Calibri"/>
            </w:rPr>
          </w:pPr>
        </w:p>
      </w:tc>
      <w:tc>
        <w:tcPr>
          <w:tcW w:w="991" w:type="pct"/>
          <w:shd w:val="clear" w:color="auto" w:fill="D9D9D9"/>
        </w:tcPr>
        <w:p w14:paraId="3974720E" w14:textId="77777777" w:rsidR="00463582" w:rsidRPr="00110396" w:rsidRDefault="00463582" w:rsidP="00603D35">
          <w:pPr>
            <w:pStyle w:val="Footer"/>
            <w:rPr>
              <w:rFonts w:ascii="Calibri" w:hAnsi="Calibri"/>
              <w:b/>
              <w:sz w:val="20"/>
              <w:szCs w:val="20"/>
            </w:rPr>
          </w:pPr>
          <w:r w:rsidRPr="00110396">
            <w:rPr>
              <w:rFonts w:ascii="Calibri" w:hAnsi="Calibri"/>
              <w:b/>
              <w:sz w:val="20"/>
              <w:szCs w:val="20"/>
            </w:rPr>
            <w:t>Grade Level</w:t>
          </w:r>
        </w:p>
      </w:tc>
      <w:tc>
        <w:tcPr>
          <w:tcW w:w="1759" w:type="pct"/>
          <w:shd w:val="clear" w:color="auto" w:fill="auto"/>
        </w:tcPr>
        <w:p w14:paraId="4348659E" w14:textId="472B4366" w:rsidR="00463582" w:rsidRPr="00110396" w:rsidRDefault="00B15D6C" w:rsidP="00603D35">
          <w:pPr>
            <w:pStyle w:val="Footer"/>
            <w:rPr>
              <w:rFonts w:ascii="Calibri" w:hAnsi="Calibri"/>
              <w:sz w:val="20"/>
              <w:szCs w:val="20"/>
            </w:rPr>
          </w:pPr>
          <w:r>
            <w:rPr>
              <w:rFonts w:ascii="Calibri" w:hAnsi="Calibri"/>
              <w:sz w:val="20"/>
              <w:szCs w:val="20"/>
            </w:rPr>
            <w:t>6</w:t>
          </w:r>
        </w:p>
      </w:tc>
    </w:tr>
    <w:tr w:rsidR="00463582" w:rsidRPr="00110396" w14:paraId="7004598F" w14:textId="77777777" w:rsidTr="00B969AF">
      <w:tc>
        <w:tcPr>
          <w:tcW w:w="2250" w:type="pct"/>
          <w:vMerge/>
          <w:tcBorders>
            <w:left w:val="nil"/>
          </w:tcBorders>
          <w:shd w:val="clear" w:color="auto" w:fill="auto"/>
        </w:tcPr>
        <w:p w14:paraId="03FB7747" w14:textId="77777777" w:rsidR="00463582" w:rsidRPr="00110396" w:rsidRDefault="00463582" w:rsidP="00603D35">
          <w:pPr>
            <w:pStyle w:val="Footer"/>
            <w:rPr>
              <w:rFonts w:ascii="Calibri" w:hAnsi="Calibri"/>
            </w:rPr>
          </w:pPr>
        </w:p>
      </w:tc>
      <w:tc>
        <w:tcPr>
          <w:tcW w:w="991" w:type="pct"/>
          <w:shd w:val="clear" w:color="auto" w:fill="D9D9D9"/>
        </w:tcPr>
        <w:p w14:paraId="611B8BC0" w14:textId="77777777" w:rsidR="00463582" w:rsidRPr="00110396" w:rsidRDefault="00463582" w:rsidP="00603D35">
          <w:pPr>
            <w:pStyle w:val="Footer"/>
            <w:rPr>
              <w:rFonts w:ascii="Calibri" w:hAnsi="Calibri"/>
              <w:b/>
              <w:sz w:val="20"/>
              <w:szCs w:val="20"/>
            </w:rPr>
          </w:pPr>
          <w:r w:rsidRPr="00110396">
            <w:rPr>
              <w:rFonts w:ascii="Calibri" w:hAnsi="Calibri"/>
              <w:b/>
              <w:sz w:val="20"/>
              <w:szCs w:val="20"/>
            </w:rPr>
            <w:t>Topic</w:t>
          </w:r>
        </w:p>
      </w:tc>
      <w:tc>
        <w:tcPr>
          <w:tcW w:w="1759" w:type="pct"/>
          <w:shd w:val="clear" w:color="auto" w:fill="auto"/>
        </w:tcPr>
        <w:p w14:paraId="78CD1DFD" w14:textId="2BEE7721" w:rsidR="00463582" w:rsidRPr="00110396" w:rsidRDefault="00183EBA" w:rsidP="00603D35">
          <w:pPr>
            <w:pStyle w:val="Footer"/>
            <w:rPr>
              <w:rFonts w:ascii="Calibri" w:hAnsi="Calibri"/>
              <w:sz w:val="20"/>
              <w:szCs w:val="20"/>
            </w:rPr>
          </w:pPr>
          <w:r>
            <w:rPr>
              <w:rFonts w:ascii="Calibri" w:hAnsi="Calibri"/>
              <w:sz w:val="20"/>
              <w:szCs w:val="20"/>
            </w:rPr>
            <w:t>Skipping- Dance</w:t>
          </w:r>
        </w:p>
      </w:tc>
    </w:tr>
    <w:tr w:rsidR="00463582" w:rsidRPr="00110396" w14:paraId="2909FDB7" w14:textId="77777777" w:rsidTr="00B969AF">
      <w:tc>
        <w:tcPr>
          <w:tcW w:w="2250" w:type="pct"/>
          <w:vMerge/>
          <w:tcBorders>
            <w:left w:val="nil"/>
            <w:bottom w:val="nil"/>
          </w:tcBorders>
          <w:shd w:val="clear" w:color="auto" w:fill="auto"/>
        </w:tcPr>
        <w:p w14:paraId="71ECBD74" w14:textId="77777777" w:rsidR="00463582" w:rsidRPr="00110396" w:rsidRDefault="00463582" w:rsidP="00603D35">
          <w:pPr>
            <w:pStyle w:val="Footer"/>
            <w:rPr>
              <w:rFonts w:ascii="Calibri" w:hAnsi="Calibri"/>
            </w:rPr>
          </w:pPr>
        </w:p>
      </w:tc>
      <w:tc>
        <w:tcPr>
          <w:tcW w:w="991" w:type="pct"/>
          <w:shd w:val="clear" w:color="auto" w:fill="D9D9D9"/>
        </w:tcPr>
        <w:p w14:paraId="222D0ABF" w14:textId="77777777" w:rsidR="00463582" w:rsidRPr="00110396" w:rsidRDefault="00463582" w:rsidP="00603D35">
          <w:pPr>
            <w:pStyle w:val="Footer"/>
            <w:rPr>
              <w:rFonts w:ascii="Calibri" w:hAnsi="Calibri"/>
              <w:b/>
              <w:sz w:val="20"/>
              <w:szCs w:val="20"/>
            </w:rPr>
          </w:pPr>
          <w:r>
            <w:rPr>
              <w:rFonts w:ascii="Calibri" w:hAnsi="Calibri"/>
              <w:b/>
              <w:sz w:val="20"/>
              <w:szCs w:val="20"/>
            </w:rPr>
            <w:t>Length of Unit (days)</w:t>
          </w:r>
        </w:p>
      </w:tc>
      <w:tc>
        <w:tcPr>
          <w:tcW w:w="1759" w:type="pct"/>
          <w:shd w:val="clear" w:color="auto" w:fill="auto"/>
        </w:tcPr>
        <w:p w14:paraId="350201C0" w14:textId="69DEA48E" w:rsidR="00463582" w:rsidRPr="00110396" w:rsidRDefault="00183EBA" w:rsidP="00603D35">
          <w:pPr>
            <w:pStyle w:val="Footer"/>
            <w:rPr>
              <w:rFonts w:ascii="Calibri" w:hAnsi="Calibri"/>
              <w:sz w:val="20"/>
              <w:szCs w:val="20"/>
            </w:rPr>
          </w:pPr>
          <w:r>
            <w:rPr>
              <w:rFonts w:ascii="Calibri" w:hAnsi="Calibri"/>
              <w:sz w:val="20"/>
              <w:szCs w:val="20"/>
            </w:rPr>
            <w:t>5</w:t>
          </w:r>
        </w:p>
      </w:tc>
    </w:tr>
  </w:tbl>
  <w:p w14:paraId="7F571C95" w14:textId="77777777" w:rsidR="00463582" w:rsidRDefault="004635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BD2F2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28"/>
    <w:rsid w:val="000443F7"/>
    <w:rsid w:val="00070165"/>
    <w:rsid w:val="0009220C"/>
    <w:rsid w:val="000A3D26"/>
    <w:rsid w:val="000D622F"/>
    <w:rsid w:val="00101D21"/>
    <w:rsid w:val="00110396"/>
    <w:rsid w:val="00121AB2"/>
    <w:rsid w:val="001241C5"/>
    <w:rsid w:val="00142EE5"/>
    <w:rsid w:val="00146407"/>
    <w:rsid w:val="00172F6B"/>
    <w:rsid w:val="00173E34"/>
    <w:rsid w:val="001760F2"/>
    <w:rsid w:val="00183EBA"/>
    <w:rsid w:val="00190C47"/>
    <w:rsid w:val="001921CD"/>
    <w:rsid w:val="001C65FE"/>
    <w:rsid w:val="001E6EC3"/>
    <w:rsid w:val="00294049"/>
    <w:rsid w:val="002A059F"/>
    <w:rsid w:val="002B3207"/>
    <w:rsid w:val="002C2B08"/>
    <w:rsid w:val="002E6380"/>
    <w:rsid w:val="00331AC4"/>
    <w:rsid w:val="003371BE"/>
    <w:rsid w:val="003816D4"/>
    <w:rsid w:val="00381D21"/>
    <w:rsid w:val="00393071"/>
    <w:rsid w:val="003938A2"/>
    <w:rsid w:val="003961E4"/>
    <w:rsid w:val="003A7575"/>
    <w:rsid w:val="003B1699"/>
    <w:rsid w:val="00423A47"/>
    <w:rsid w:val="004333FB"/>
    <w:rsid w:val="00434BA3"/>
    <w:rsid w:val="0046071C"/>
    <w:rsid w:val="00463582"/>
    <w:rsid w:val="00490909"/>
    <w:rsid w:val="004A0586"/>
    <w:rsid w:val="004F0BFC"/>
    <w:rsid w:val="005506B0"/>
    <w:rsid w:val="005632AD"/>
    <w:rsid w:val="005C0AB0"/>
    <w:rsid w:val="005D2EE7"/>
    <w:rsid w:val="00603D35"/>
    <w:rsid w:val="006054C5"/>
    <w:rsid w:val="00655992"/>
    <w:rsid w:val="00680A0C"/>
    <w:rsid w:val="00681C19"/>
    <w:rsid w:val="006B09D2"/>
    <w:rsid w:val="006B2046"/>
    <w:rsid w:val="006B5383"/>
    <w:rsid w:val="006E7701"/>
    <w:rsid w:val="007512EE"/>
    <w:rsid w:val="00762922"/>
    <w:rsid w:val="007A6DC2"/>
    <w:rsid w:val="007B3510"/>
    <w:rsid w:val="007D50A8"/>
    <w:rsid w:val="007F2E46"/>
    <w:rsid w:val="00813BB2"/>
    <w:rsid w:val="00897F12"/>
    <w:rsid w:val="008B038F"/>
    <w:rsid w:val="00911A5B"/>
    <w:rsid w:val="00935E37"/>
    <w:rsid w:val="00A22A2B"/>
    <w:rsid w:val="00A539DA"/>
    <w:rsid w:val="00A634FF"/>
    <w:rsid w:val="00A73C28"/>
    <w:rsid w:val="00AA1667"/>
    <w:rsid w:val="00AA55FB"/>
    <w:rsid w:val="00B15D6C"/>
    <w:rsid w:val="00B1794C"/>
    <w:rsid w:val="00B20E13"/>
    <w:rsid w:val="00B265E1"/>
    <w:rsid w:val="00B45B54"/>
    <w:rsid w:val="00B7149B"/>
    <w:rsid w:val="00B73147"/>
    <w:rsid w:val="00B7786A"/>
    <w:rsid w:val="00B969AF"/>
    <w:rsid w:val="00BB45FC"/>
    <w:rsid w:val="00C0744C"/>
    <w:rsid w:val="00C16D65"/>
    <w:rsid w:val="00C24990"/>
    <w:rsid w:val="00CA7A79"/>
    <w:rsid w:val="00CD3609"/>
    <w:rsid w:val="00CD5713"/>
    <w:rsid w:val="00CE5347"/>
    <w:rsid w:val="00D03F76"/>
    <w:rsid w:val="00D13520"/>
    <w:rsid w:val="00D1557F"/>
    <w:rsid w:val="00D641ED"/>
    <w:rsid w:val="00DB419E"/>
    <w:rsid w:val="00DC4CB1"/>
    <w:rsid w:val="00DC6AC3"/>
    <w:rsid w:val="00DD14FE"/>
    <w:rsid w:val="00DE5B57"/>
    <w:rsid w:val="00DF71AF"/>
    <w:rsid w:val="00E72023"/>
    <w:rsid w:val="00EB2D84"/>
    <w:rsid w:val="00EB3BDA"/>
    <w:rsid w:val="00F9549C"/>
    <w:rsid w:val="00FD6A85"/>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DB9DEF"/>
  <w14:defaultImageDpi w14:val="300"/>
  <w15:docId w15:val="{B5DFD462-938B-4205-94F5-66E9D8EC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3C28"/>
    <w:pPr>
      <w:tabs>
        <w:tab w:val="center" w:pos="4320"/>
        <w:tab w:val="right" w:pos="8640"/>
      </w:tabs>
    </w:pPr>
  </w:style>
  <w:style w:type="character" w:customStyle="1" w:styleId="HeaderChar">
    <w:name w:val="Header Char"/>
    <w:basedOn w:val="DefaultParagraphFont"/>
    <w:link w:val="Header"/>
    <w:rsid w:val="00A73C28"/>
  </w:style>
  <w:style w:type="paragraph" w:styleId="Footer">
    <w:name w:val="footer"/>
    <w:basedOn w:val="Normal"/>
    <w:link w:val="FooterChar"/>
    <w:unhideWhenUsed/>
    <w:rsid w:val="00A73C28"/>
    <w:pPr>
      <w:tabs>
        <w:tab w:val="center" w:pos="4320"/>
        <w:tab w:val="right" w:pos="8640"/>
      </w:tabs>
    </w:pPr>
  </w:style>
  <w:style w:type="character" w:customStyle="1" w:styleId="FooterChar">
    <w:name w:val="Footer Char"/>
    <w:basedOn w:val="DefaultParagraphFont"/>
    <w:link w:val="Footer"/>
    <w:rsid w:val="00A73C28"/>
  </w:style>
  <w:style w:type="table" w:styleId="TableGrid">
    <w:name w:val="Table Grid"/>
    <w:basedOn w:val="TableNormal"/>
    <w:uiPriority w:val="59"/>
    <w:rsid w:val="00A73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F71AF"/>
    <w:pPr>
      <w:ind w:left="1440"/>
      <w:jc w:val="center"/>
    </w:pPr>
    <w:rPr>
      <w:rFonts w:ascii="Times New Roman" w:eastAsia="Times New Roman" w:hAnsi="Times New Roman"/>
      <w:szCs w:val="20"/>
      <w:lang w:val="x-none" w:eastAsia="x-none"/>
    </w:rPr>
  </w:style>
  <w:style w:type="character" w:customStyle="1" w:styleId="BodyTextIndentChar">
    <w:name w:val="Body Text Indent Char"/>
    <w:link w:val="BodyTextIndent"/>
    <w:rsid w:val="00DF71AF"/>
    <w:rPr>
      <w:rFonts w:ascii="Times New Roman" w:eastAsia="Times New Roman" w:hAnsi="Times New Roman"/>
      <w:sz w:val="24"/>
    </w:rPr>
  </w:style>
  <w:style w:type="paragraph" w:customStyle="1" w:styleId="Preformatted">
    <w:name w:val="Preformatted"/>
    <w:basedOn w:val="Normal"/>
    <w:rsid w:val="00DF71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napToGrid w:val="0"/>
      <w:sz w:val="20"/>
      <w:szCs w:val="20"/>
    </w:rPr>
  </w:style>
  <w:style w:type="paragraph" w:customStyle="1" w:styleId="InsideAddress">
    <w:name w:val="Inside Address"/>
    <w:basedOn w:val="Normal"/>
    <w:rsid w:val="00DF71AF"/>
    <w:rPr>
      <w:rFonts w:ascii="Times New Roman" w:eastAsia="Times New Roman" w:hAnsi="Times New Roman"/>
      <w:sz w:val="20"/>
      <w:szCs w:val="20"/>
    </w:rPr>
  </w:style>
  <w:style w:type="paragraph" w:customStyle="1" w:styleId="BodyText3">
    <w:name w:val="BodyText3"/>
    <w:basedOn w:val="Preformatted"/>
    <w:rsid w:val="00DF71AF"/>
    <w:pPr>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pPr>
    <w:rPr>
      <w:rFonts w:ascii="Times New Roman" w:hAnsi="Times New Roman"/>
      <w:snapToGrid/>
      <w:sz w:val="16"/>
      <w:szCs w:val="24"/>
    </w:rPr>
  </w:style>
  <w:style w:type="character" w:styleId="Hyperlink">
    <w:name w:val="Hyperlink"/>
    <w:rsid w:val="00DF71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ED14D-9884-4CB8-B243-D054F014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Lethbridge</Company>
  <LinksUpToDate>false</LinksUpToDate>
  <CharactersWithSpaces>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Elyse Hnatiuk</cp:lastModifiedBy>
  <cp:revision>2</cp:revision>
  <dcterms:created xsi:type="dcterms:W3CDTF">2015-11-02T04:48:00Z</dcterms:created>
  <dcterms:modified xsi:type="dcterms:W3CDTF">2015-11-02T04:48:00Z</dcterms:modified>
</cp:coreProperties>
</file>